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77AC" w14:textId="77777777" w:rsidR="0019185B" w:rsidRPr="00DD2554" w:rsidRDefault="0019185B" w:rsidP="0019185B">
      <w:pPr>
        <w:rPr>
          <w:b/>
          <w:bCs/>
          <w:sz w:val="24"/>
          <w:szCs w:val="24"/>
        </w:rPr>
      </w:pPr>
      <w:r>
        <w:rPr>
          <w:b/>
          <w:noProof/>
          <w:sz w:val="24"/>
          <w:szCs w:val="24"/>
          <w:lang w:val="sq-AL" w:eastAsia="en-GB"/>
        </w:rPr>
        <w:drawing>
          <wp:anchor distT="0" distB="0" distL="114300" distR="114300" simplePos="0" relativeHeight="251659264" behindDoc="0" locked="0" layoutInCell="1" allowOverlap="1" wp14:anchorId="4CB92FCC" wp14:editId="525F3FA5">
            <wp:simplePos x="0" y="0"/>
            <wp:positionH relativeFrom="column">
              <wp:posOffset>494665</wp:posOffset>
            </wp:positionH>
            <wp:positionV relativeFrom="paragraph">
              <wp:posOffset>0</wp:posOffset>
            </wp:positionV>
            <wp:extent cx="5848350" cy="724535"/>
            <wp:effectExtent l="0" t="0" r="0" b="0"/>
            <wp:wrapSquare wrapText="bothSides"/>
            <wp:docPr id="851738910" name="Picture 851738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848350" cy="724535"/>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p>
    <w:p w14:paraId="2599F15B" w14:textId="4DA0E2E1" w:rsidR="0019185B" w:rsidRPr="0019185B" w:rsidRDefault="0019185B" w:rsidP="0019185B">
      <w:pPr>
        <w:tabs>
          <w:tab w:val="left" w:pos="2730"/>
        </w:tabs>
        <w:jc w:val="center"/>
        <w:rPr>
          <w:b/>
          <w:sz w:val="24"/>
          <w:szCs w:val="24"/>
          <w:lang w:val="sq-AL" w:eastAsia="en-GB"/>
        </w:rPr>
      </w:pPr>
      <w:r w:rsidRPr="0019185B">
        <w:rPr>
          <w:b/>
          <w:sz w:val="24"/>
          <w:szCs w:val="24"/>
          <w:lang w:val="sq-AL" w:eastAsia="en-GB"/>
        </w:rPr>
        <w:t>REPUBLIKA E SHQIPËRISË</w:t>
      </w:r>
    </w:p>
    <w:p w14:paraId="1DCCEACE" w14:textId="6FAD4696" w:rsidR="0019185B" w:rsidRPr="0019185B" w:rsidRDefault="0019185B" w:rsidP="0019185B">
      <w:pPr>
        <w:pStyle w:val="Title"/>
        <w:jc w:val="center"/>
        <w:rPr>
          <w:rFonts w:ascii="Times New Roman" w:hAnsi="Times New Roman" w:cs="Times New Roman"/>
          <w:b/>
          <w:sz w:val="24"/>
          <w:szCs w:val="24"/>
          <w:lang w:val="sq-AL"/>
        </w:rPr>
      </w:pPr>
      <w:r w:rsidRPr="0019185B">
        <w:rPr>
          <w:rFonts w:ascii="Times New Roman" w:hAnsi="Times New Roman" w:cs="Times New Roman"/>
          <w:b/>
          <w:sz w:val="24"/>
          <w:szCs w:val="24"/>
          <w:lang w:val="sq-AL"/>
        </w:rPr>
        <w:t>K</w:t>
      </w:r>
      <w:r w:rsidR="009553C0">
        <w:rPr>
          <w:rFonts w:ascii="Times New Roman" w:hAnsi="Times New Roman" w:cs="Times New Roman"/>
          <w:b/>
          <w:sz w:val="24"/>
          <w:szCs w:val="24"/>
          <w:lang w:val="sq-AL"/>
        </w:rPr>
        <w:t>Ë</w:t>
      </w:r>
      <w:r w:rsidRPr="0019185B">
        <w:rPr>
          <w:rFonts w:ascii="Times New Roman" w:hAnsi="Times New Roman" w:cs="Times New Roman"/>
          <w:b/>
          <w:sz w:val="24"/>
          <w:szCs w:val="24"/>
          <w:lang w:val="sq-AL"/>
        </w:rPr>
        <w:t>SHILLI I QARKUT ELBASAN</w:t>
      </w:r>
    </w:p>
    <w:p w14:paraId="5958A3E5" w14:textId="165BB195" w:rsidR="0019185B" w:rsidRPr="009553C0" w:rsidRDefault="002F49E3" w:rsidP="0019185B">
      <w:pPr>
        <w:pStyle w:val="Title"/>
        <w:jc w:val="center"/>
        <w:rPr>
          <w:rFonts w:ascii="Times New Roman" w:hAnsi="Times New Roman" w:cs="Times New Roman"/>
          <w:b/>
          <w:sz w:val="18"/>
          <w:szCs w:val="18"/>
          <w:lang w:val="sq-AL"/>
        </w:rPr>
      </w:pPr>
      <w:r w:rsidRPr="009553C0">
        <w:rPr>
          <w:rFonts w:ascii="Times New Roman" w:hAnsi="Times New Roman" w:cs="Times New Roman"/>
          <w:b/>
          <w:sz w:val="18"/>
          <w:szCs w:val="18"/>
          <w:lang w:val="sq-AL"/>
        </w:rPr>
        <w:t>DREJTORIA E</w:t>
      </w:r>
      <w:r w:rsidR="0019185B" w:rsidRPr="009553C0">
        <w:rPr>
          <w:rFonts w:ascii="Times New Roman" w:hAnsi="Times New Roman" w:cs="Times New Roman"/>
          <w:b/>
          <w:sz w:val="18"/>
          <w:szCs w:val="18"/>
          <w:lang w:val="sq-AL"/>
        </w:rPr>
        <w:t xml:space="preserve"> ZHVILLIMIT</w:t>
      </w:r>
      <w:r w:rsidR="005A5059">
        <w:rPr>
          <w:rFonts w:ascii="Times New Roman" w:hAnsi="Times New Roman" w:cs="Times New Roman"/>
          <w:b/>
          <w:sz w:val="18"/>
          <w:szCs w:val="18"/>
          <w:lang w:val="sq-AL"/>
        </w:rPr>
        <w:t xml:space="preserve"> </w:t>
      </w:r>
      <w:r w:rsidR="0019185B" w:rsidRPr="009553C0">
        <w:rPr>
          <w:rFonts w:ascii="Times New Roman" w:hAnsi="Times New Roman" w:cs="Times New Roman"/>
          <w:b/>
          <w:sz w:val="18"/>
          <w:szCs w:val="18"/>
          <w:lang w:val="sq-AL"/>
        </w:rPr>
        <w:t>EKONOMIK</w:t>
      </w:r>
      <w:r w:rsidR="009553C0" w:rsidRPr="009553C0">
        <w:rPr>
          <w:rFonts w:ascii="Times New Roman" w:hAnsi="Times New Roman" w:cs="Times New Roman"/>
          <w:b/>
          <w:sz w:val="18"/>
          <w:szCs w:val="18"/>
          <w:lang w:val="sq-AL"/>
        </w:rPr>
        <w:t>,</w:t>
      </w:r>
      <w:r w:rsidR="0019185B" w:rsidRPr="009553C0">
        <w:rPr>
          <w:rFonts w:ascii="Times New Roman" w:hAnsi="Times New Roman" w:cs="Times New Roman"/>
          <w:b/>
          <w:sz w:val="18"/>
          <w:szCs w:val="18"/>
          <w:lang w:val="sq-AL"/>
        </w:rPr>
        <w:t xml:space="preserve"> PROJEKTEVE</w:t>
      </w:r>
      <w:r w:rsidR="005A5059">
        <w:rPr>
          <w:rFonts w:ascii="Times New Roman" w:hAnsi="Times New Roman" w:cs="Times New Roman"/>
          <w:b/>
          <w:sz w:val="18"/>
          <w:szCs w:val="18"/>
          <w:lang w:val="sq-AL"/>
        </w:rPr>
        <w:t>,</w:t>
      </w:r>
      <w:r w:rsidR="0019185B" w:rsidRPr="009553C0">
        <w:rPr>
          <w:rFonts w:ascii="Times New Roman" w:hAnsi="Times New Roman" w:cs="Times New Roman"/>
          <w:b/>
          <w:sz w:val="18"/>
          <w:szCs w:val="18"/>
          <w:lang w:val="sq-AL"/>
        </w:rPr>
        <w:t xml:space="preserve"> KULTUR</w:t>
      </w:r>
      <w:r w:rsidR="009553C0">
        <w:rPr>
          <w:rFonts w:ascii="Times New Roman" w:hAnsi="Times New Roman" w:cs="Times New Roman"/>
          <w:b/>
          <w:sz w:val="18"/>
          <w:szCs w:val="18"/>
          <w:lang w:val="sq-AL"/>
        </w:rPr>
        <w:t>Ë</w:t>
      </w:r>
      <w:r w:rsidR="0019185B" w:rsidRPr="009553C0">
        <w:rPr>
          <w:rFonts w:ascii="Times New Roman" w:hAnsi="Times New Roman" w:cs="Times New Roman"/>
          <w:b/>
          <w:sz w:val="18"/>
          <w:szCs w:val="18"/>
          <w:lang w:val="sq-AL"/>
        </w:rPr>
        <w:t>S</w:t>
      </w:r>
      <w:r w:rsidR="009553C0" w:rsidRPr="009553C0">
        <w:rPr>
          <w:rFonts w:ascii="Times New Roman" w:hAnsi="Times New Roman" w:cs="Times New Roman"/>
          <w:b/>
          <w:sz w:val="18"/>
          <w:szCs w:val="18"/>
          <w:lang w:val="sq-AL"/>
        </w:rPr>
        <w:t>,</w:t>
      </w:r>
      <w:r w:rsidR="0019185B" w:rsidRPr="009553C0">
        <w:rPr>
          <w:rFonts w:ascii="Times New Roman" w:hAnsi="Times New Roman" w:cs="Times New Roman"/>
          <w:b/>
          <w:sz w:val="18"/>
          <w:szCs w:val="18"/>
          <w:lang w:val="sq-AL"/>
        </w:rPr>
        <w:t xml:space="preserve"> TURIZMIT </w:t>
      </w:r>
      <w:r w:rsidR="009553C0" w:rsidRPr="009553C0">
        <w:rPr>
          <w:rFonts w:ascii="Times New Roman" w:hAnsi="Times New Roman" w:cs="Times New Roman"/>
          <w:b/>
          <w:sz w:val="18"/>
          <w:szCs w:val="18"/>
          <w:lang w:val="sq-AL"/>
        </w:rPr>
        <w:t xml:space="preserve">, </w:t>
      </w:r>
      <w:r w:rsidR="0019185B" w:rsidRPr="009553C0">
        <w:rPr>
          <w:rFonts w:ascii="Times New Roman" w:hAnsi="Times New Roman" w:cs="Times New Roman"/>
          <w:b/>
          <w:sz w:val="18"/>
          <w:szCs w:val="18"/>
          <w:lang w:val="sq-AL"/>
        </w:rPr>
        <w:t>P</w:t>
      </w:r>
      <w:r w:rsidR="009553C0">
        <w:rPr>
          <w:rFonts w:ascii="Times New Roman" w:hAnsi="Times New Roman" w:cs="Times New Roman"/>
          <w:b/>
          <w:sz w:val="18"/>
          <w:szCs w:val="18"/>
          <w:lang w:val="sq-AL"/>
        </w:rPr>
        <w:t>Ë</w:t>
      </w:r>
      <w:r w:rsidR="0019185B" w:rsidRPr="009553C0">
        <w:rPr>
          <w:rFonts w:ascii="Times New Roman" w:hAnsi="Times New Roman" w:cs="Times New Roman"/>
          <w:b/>
          <w:sz w:val="18"/>
          <w:szCs w:val="18"/>
          <w:lang w:val="sq-AL"/>
        </w:rPr>
        <w:t>RKUJDESIT SOCIAL</w:t>
      </w:r>
      <w:r w:rsidR="009553C0" w:rsidRPr="009553C0">
        <w:rPr>
          <w:rFonts w:ascii="Times New Roman" w:hAnsi="Times New Roman" w:cs="Times New Roman"/>
          <w:b/>
          <w:sz w:val="18"/>
          <w:szCs w:val="18"/>
          <w:lang w:val="sq-AL"/>
        </w:rPr>
        <w:t xml:space="preserve"> DHE SH</w:t>
      </w:r>
      <w:r w:rsidR="009553C0">
        <w:rPr>
          <w:rFonts w:ascii="Times New Roman" w:hAnsi="Times New Roman" w:cs="Times New Roman"/>
          <w:b/>
          <w:sz w:val="18"/>
          <w:szCs w:val="18"/>
          <w:lang w:val="sq-AL"/>
        </w:rPr>
        <w:t>Ë</w:t>
      </w:r>
      <w:r w:rsidR="009553C0" w:rsidRPr="009553C0">
        <w:rPr>
          <w:rFonts w:ascii="Times New Roman" w:hAnsi="Times New Roman" w:cs="Times New Roman"/>
          <w:b/>
          <w:sz w:val="18"/>
          <w:szCs w:val="18"/>
          <w:lang w:val="sq-AL"/>
        </w:rPr>
        <w:t>RBIMEVE JURIDIKE</w:t>
      </w:r>
    </w:p>
    <w:p w14:paraId="389477D6" w14:textId="27341D6A" w:rsidR="0019185B" w:rsidRDefault="0019185B" w:rsidP="0019185B">
      <w:pPr>
        <w:rPr>
          <w:sz w:val="24"/>
          <w:szCs w:val="24"/>
          <w:lang w:val="pt-BR"/>
        </w:rPr>
      </w:pPr>
      <w:r w:rsidRPr="00200A78">
        <w:rPr>
          <w:sz w:val="24"/>
          <w:szCs w:val="24"/>
          <w:lang w:val="pt-BR"/>
        </w:rPr>
        <w:t xml:space="preserve">Nr._______Prot.   </w:t>
      </w:r>
      <w:r w:rsidRPr="00200A78">
        <w:rPr>
          <w:sz w:val="24"/>
          <w:szCs w:val="24"/>
          <w:lang w:val="pt-BR"/>
        </w:rPr>
        <w:tab/>
      </w:r>
      <w:r w:rsidRPr="00200A78">
        <w:rPr>
          <w:sz w:val="24"/>
          <w:szCs w:val="24"/>
          <w:lang w:val="pt-BR"/>
        </w:rPr>
        <w:tab/>
        <w:t xml:space="preserve">                                                  </w:t>
      </w:r>
      <w:r>
        <w:rPr>
          <w:sz w:val="24"/>
          <w:szCs w:val="24"/>
          <w:lang w:val="pt-BR"/>
        </w:rPr>
        <w:t xml:space="preserve">    </w:t>
      </w:r>
      <w:r w:rsidRPr="00200A78">
        <w:rPr>
          <w:sz w:val="24"/>
          <w:szCs w:val="24"/>
          <w:lang w:val="pt-BR"/>
        </w:rPr>
        <w:t xml:space="preserve">  </w:t>
      </w:r>
      <w:r w:rsidR="002F49E3">
        <w:rPr>
          <w:sz w:val="24"/>
          <w:szCs w:val="24"/>
          <w:lang w:val="pt-BR"/>
        </w:rPr>
        <w:t xml:space="preserve">      </w:t>
      </w:r>
      <w:r w:rsidRPr="00200A78">
        <w:rPr>
          <w:sz w:val="24"/>
          <w:szCs w:val="24"/>
          <w:lang w:val="pt-BR"/>
        </w:rPr>
        <w:t xml:space="preserve">Elbasan, më </w:t>
      </w:r>
      <w:r>
        <w:rPr>
          <w:sz w:val="24"/>
          <w:szCs w:val="24"/>
          <w:lang w:val="pt-BR"/>
        </w:rPr>
        <w:t>20.</w:t>
      </w:r>
      <w:r w:rsidR="00345232">
        <w:rPr>
          <w:sz w:val="24"/>
          <w:szCs w:val="24"/>
          <w:lang w:val="pt-BR"/>
        </w:rPr>
        <w:t>10</w:t>
      </w:r>
      <w:r>
        <w:rPr>
          <w:sz w:val="24"/>
          <w:szCs w:val="24"/>
          <w:lang w:val="pt-BR"/>
        </w:rPr>
        <w:t>.2025</w:t>
      </w:r>
    </w:p>
    <w:p w14:paraId="32C618F2" w14:textId="77777777" w:rsidR="0019185B" w:rsidRDefault="0019185B" w:rsidP="0019185B">
      <w:pPr>
        <w:jc w:val="center"/>
        <w:rPr>
          <w:b/>
          <w:sz w:val="24"/>
          <w:szCs w:val="24"/>
          <w:lang w:val="it-IT"/>
        </w:rPr>
      </w:pPr>
    </w:p>
    <w:p w14:paraId="74B7CB56" w14:textId="77777777" w:rsidR="0019185B" w:rsidRDefault="0019185B" w:rsidP="0019185B">
      <w:pPr>
        <w:jc w:val="center"/>
        <w:rPr>
          <w:b/>
          <w:sz w:val="24"/>
          <w:szCs w:val="24"/>
          <w:lang w:val="it-IT"/>
        </w:rPr>
      </w:pPr>
    </w:p>
    <w:p w14:paraId="4A0090C3" w14:textId="77777777" w:rsidR="0019185B" w:rsidRDefault="0019185B" w:rsidP="0019185B">
      <w:pPr>
        <w:jc w:val="center"/>
        <w:rPr>
          <w:b/>
          <w:sz w:val="24"/>
          <w:szCs w:val="24"/>
          <w:lang w:val="it-IT"/>
        </w:rPr>
      </w:pPr>
      <w:r w:rsidRPr="00315934">
        <w:rPr>
          <w:b/>
          <w:sz w:val="24"/>
          <w:szCs w:val="24"/>
          <w:lang w:val="it-IT"/>
        </w:rPr>
        <w:t>FTESË PËR OFERTË</w:t>
      </w:r>
    </w:p>
    <w:p w14:paraId="12BE5FAF" w14:textId="77777777" w:rsidR="0019185B" w:rsidRPr="00315934" w:rsidRDefault="0019185B" w:rsidP="0019185B">
      <w:pPr>
        <w:rPr>
          <w:b/>
          <w:sz w:val="24"/>
          <w:szCs w:val="24"/>
          <w:lang w:val="it-IT"/>
        </w:rPr>
      </w:pPr>
    </w:p>
    <w:p w14:paraId="2C69840F" w14:textId="77777777" w:rsidR="0019185B" w:rsidRDefault="0019185B" w:rsidP="0019185B">
      <w:pPr>
        <w:rPr>
          <w:b/>
          <w:sz w:val="24"/>
          <w:szCs w:val="24"/>
          <w:lang w:val="it-IT"/>
        </w:rPr>
      </w:pPr>
      <w:r w:rsidRPr="00315934">
        <w:rPr>
          <w:b/>
          <w:sz w:val="24"/>
          <w:szCs w:val="24"/>
          <w:lang w:val="it-IT"/>
        </w:rPr>
        <w:t xml:space="preserve">Drejtuar:  </w:t>
      </w:r>
      <w:r>
        <w:rPr>
          <w:b/>
          <w:sz w:val="24"/>
          <w:szCs w:val="24"/>
          <w:lang w:val="it-IT"/>
        </w:rPr>
        <w:t xml:space="preserve">     ________________</w:t>
      </w:r>
    </w:p>
    <w:p w14:paraId="66FBF1DD" w14:textId="77777777" w:rsidR="0019185B" w:rsidRDefault="0019185B" w:rsidP="0019185B">
      <w:pPr>
        <w:rPr>
          <w:b/>
          <w:sz w:val="24"/>
          <w:szCs w:val="24"/>
          <w:lang w:val="it-IT"/>
        </w:rPr>
      </w:pPr>
      <w:r>
        <w:rPr>
          <w:b/>
          <w:sz w:val="24"/>
          <w:szCs w:val="24"/>
          <w:lang w:val="it-IT"/>
        </w:rPr>
        <w:t xml:space="preserve">                       ________________</w:t>
      </w:r>
    </w:p>
    <w:p w14:paraId="6A7A90E3" w14:textId="77777777" w:rsidR="0019185B" w:rsidRDefault="0019185B" w:rsidP="0019185B">
      <w:pPr>
        <w:rPr>
          <w:b/>
          <w:sz w:val="24"/>
          <w:szCs w:val="24"/>
          <w:lang w:val="it-IT"/>
        </w:rPr>
      </w:pPr>
      <w:r>
        <w:rPr>
          <w:b/>
          <w:sz w:val="24"/>
          <w:szCs w:val="24"/>
          <w:lang w:val="it-IT"/>
        </w:rPr>
        <w:t xml:space="preserve">                       ________________ </w:t>
      </w:r>
    </w:p>
    <w:p w14:paraId="61C00535" w14:textId="77777777" w:rsidR="0019185B" w:rsidRPr="00315934" w:rsidRDefault="0019185B" w:rsidP="0019185B">
      <w:pPr>
        <w:rPr>
          <w:b/>
          <w:sz w:val="24"/>
          <w:szCs w:val="24"/>
          <w:lang w:val="it-IT"/>
        </w:rPr>
      </w:pPr>
    </w:p>
    <w:p w14:paraId="173D2CC9" w14:textId="77777777" w:rsidR="000B61F0" w:rsidRDefault="000B61F0" w:rsidP="0019185B">
      <w:pPr>
        <w:jc w:val="both"/>
        <w:rPr>
          <w:b/>
          <w:bCs/>
          <w:sz w:val="24"/>
          <w:szCs w:val="24"/>
          <w:lang w:val="it-IT"/>
        </w:rPr>
      </w:pPr>
    </w:p>
    <w:p w14:paraId="69775F59" w14:textId="77777777" w:rsidR="000B61F0" w:rsidRPr="00315934" w:rsidRDefault="000B61F0" w:rsidP="000B61F0">
      <w:pPr>
        <w:rPr>
          <w:b/>
          <w:sz w:val="24"/>
          <w:szCs w:val="24"/>
          <w:lang w:val="it-IT"/>
        </w:rPr>
      </w:pPr>
    </w:p>
    <w:p w14:paraId="2391C59B" w14:textId="0A001B6A" w:rsidR="000B61F0" w:rsidRPr="006F2D5E" w:rsidRDefault="000B61F0" w:rsidP="000B61F0">
      <w:pPr>
        <w:jc w:val="both"/>
        <w:rPr>
          <w:sz w:val="24"/>
          <w:szCs w:val="24"/>
        </w:rPr>
      </w:pPr>
      <w:r w:rsidRPr="00A826EE">
        <w:rPr>
          <w:b/>
          <w:bCs/>
          <w:sz w:val="24"/>
          <w:szCs w:val="24"/>
          <w:lang w:val="it-IT"/>
        </w:rPr>
        <w:t>1</w:t>
      </w:r>
      <w:r w:rsidRPr="006F2D5E">
        <w:rPr>
          <w:sz w:val="24"/>
          <w:szCs w:val="24"/>
          <w:lang w:val="it-IT"/>
        </w:rPr>
        <w:t xml:space="preserve">.Keshilli i Qarkut Elbasan  kërkon të realizojë aktivitetin kulturor  </w:t>
      </w:r>
      <w:r w:rsidRPr="006F2D5E">
        <w:rPr>
          <w:sz w:val="24"/>
          <w:szCs w:val="24"/>
          <w:lang w:val="pt-BR"/>
        </w:rPr>
        <w:t xml:space="preserve">me objekt  </w:t>
      </w:r>
      <w:r w:rsidR="006825B8">
        <w:rPr>
          <w:sz w:val="24"/>
          <w:szCs w:val="24"/>
          <w:lang w:val="pt-BR"/>
        </w:rPr>
        <w:t>“</w:t>
      </w:r>
      <w:r w:rsidRPr="0019185B">
        <w:rPr>
          <w:rFonts w:eastAsia="Calibri"/>
          <w:b/>
          <w:bCs/>
          <w:sz w:val="24"/>
          <w:szCs w:val="24"/>
        </w:rPr>
        <w:t>Tinguj zemre”</w:t>
      </w:r>
      <w:r w:rsidRPr="0019185B">
        <w:rPr>
          <w:b/>
          <w:bCs/>
          <w:sz w:val="24"/>
          <w:szCs w:val="24"/>
        </w:rPr>
        <w:t xml:space="preserve"> - Ne nuk jemi ndryshe</w:t>
      </w:r>
      <w:r w:rsidRPr="006F2D5E">
        <w:rPr>
          <w:sz w:val="24"/>
          <w:szCs w:val="24"/>
        </w:rPr>
        <w:t>”</w:t>
      </w:r>
    </w:p>
    <w:p w14:paraId="2A5690D8" w14:textId="080AD932" w:rsidR="000B61F0" w:rsidRPr="006F2D5E" w:rsidRDefault="000B61F0" w:rsidP="000B61F0">
      <w:pPr>
        <w:autoSpaceDE w:val="0"/>
        <w:autoSpaceDN w:val="0"/>
        <w:adjustRightInd w:val="0"/>
        <w:rPr>
          <w:sz w:val="24"/>
          <w:szCs w:val="24"/>
          <w:lang w:val="pt-PT"/>
        </w:rPr>
      </w:pPr>
      <w:r w:rsidRPr="00A826EE">
        <w:rPr>
          <w:b/>
          <w:bCs/>
          <w:sz w:val="24"/>
          <w:szCs w:val="24"/>
          <w:lang w:val="it-IT"/>
        </w:rPr>
        <w:t>2</w:t>
      </w:r>
      <w:r w:rsidRPr="006F2D5E">
        <w:rPr>
          <w:sz w:val="24"/>
          <w:szCs w:val="24"/>
          <w:lang w:val="it-IT"/>
        </w:rPr>
        <w:t xml:space="preserve">.Fondi limit  </w:t>
      </w:r>
      <w:r w:rsidRPr="006F2D5E">
        <w:rPr>
          <w:sz w:val="24"/>
          <w:szCs w:val="24"/>
          <w:lang w:val="pt-PT"/>
        </w:rPr>
        <w:t xml:space="preserve">është </w:t>
      </w:r>
      <w:r>
        <w:rPr>
          <w:sz w:val="24"/>
          <w:szCs w:val="24"/>
        </w:rPr>
        <w:t xml:space="preserve">750 000 </w:t>
      </w:r>
      <w:r w:rsidRPr="006F2D5E">
        <w:rPr>
          <w:sz w:val="24"/>
          <w:szCs w:val="24"/>
        </w:rPr>
        <w:t>( shtate</w:t>
      </w:r>
      <w:r>
        <w:rPr>
          <w:sz w:val="24"/>
          <w:szCs w:val="24"/>
        </w:rPr>
        <w:t>qind e pesedhjete mije)</w:t>
      </w:r>
      <w:r w:rsidRPr="006F2D5E">
        <w:rPr>
          <w:sz w:val="24"/>
          <w:szCs w:val="24"/>
        </w:rPr>
        <w:t xml:space="preserve">) lekë </w:t>
      </w:r>
      <w:r w:rsidRPr="006F2D5E">
        <w:rPr>
          <w:sz w:val="24"/>
          <w:szCs w:val="24"/>
          <w:lang w:val="pt-PT"/>
        </w:rPr>
        <w:t>pa tvsh</w:t>
      </w:r>
    </w:p>
    <w:p w14:paraId="55FF7786" w14:textId="676C20FE" w:rsidR="000B61F0" w:rsidRPr="006F2D5E" w:rsidRDefault="000B61F0" w:rsidP="000B61F0">
      <w:pPr>
        <w:jc w:val="both"/>
        <w:rPr>
          <w:rFonts w:eastAsia="MS Mincho"/>
          <w:sz w:val="24"/>
          <w:szCs w:val="24"/>
          <w:lang w:val="sq-AL"/>
        </w:rPr>
      </w:pPr>
      <w:r w:rsidRPr="00A826EE">
        <w:rPr>
          <w:b/>
          <w:bCs/>
          <w:sz w:val="24"/>
          <w:szCs w:val="24"/>
          <w:lang w:val="nb-NO"/>
        </w:rPr>
        <w:t>3</w:t>
      </w:r>
      <w:r w:rsidRPr="006F2D5E">
        <w:rPr>
          <w:sz w:val="24"/>
          <w:szCs w:val="24"/>
          <w:lang w:val="nb-NO"/>
        </w:rPr>
        <w:t xml:space="preserve">.Lloji i procedures eshte "me negocim" referuar </w:t>
      </w:r>
      <w:r w:rsidRPr="006F2D5E">
        <w:rPr>
          <w:rFonts w:eastAsia="MS Mincho"/>
          <w:sz w:val="24"/>
          <w:szCs w:val="24"/>
          <w:lang w:val="sq-AL"/>
        </w:rPr>
        <w:t xml:space="preserve">Ligjit nr.162/2020 “Për prokurimin publik”,i ndryshuar, VKM nr. 285, datë 19.05.2021 </w:t>
      </w:r>
      <w:r w:rsidRPr="006F2D5E">
        <w:rPr>
          <w:sz w:val="24"/>
          <w:szCs w:val="24"/>
          <w:lang w:val="sq-AL"/>
        </w:rPr>
        <w:t>“Për miratimin e r</w:t>
      </w:r>
      <w:r w:rsidRPr="006F2D5E">
        <w:rPr>
          <w:rFonts w:eastAsia="MS Mincho"/>
          <w:sz w:val="24"/>
          <w:szCs w:val="24"/>
          <w:lang w:val="sq-AL"/>
        </w:rPr>
        <w:t>regullave të prokurimit publik”,i ndryshuar,</w:t>
      </w:r>
      <w:r w:rsidRPr="006F2D5E">
        <w:rPr>
          <w:rFonts w:eastAsia="MS Mincho"/>
          <w:sz w:val="24"/>
          <w:szCs w:val="24"/>
        </w:rPr>
        <w:t>VKM Nr.768,datë15.12.2021“Per percaktimin e llojeve te sherbimeve sociale dhe  sherbimeve te tjera specifike …………” neni 5/2,</w:t>
      </w:r>
      <w:r w:rsidRPr="006F2D5E">
        <w:rPr>
          <w:sz w:val="24"/>
          <w:szCs w:val="24"/>
          <w:lang w:eastAsia="en-GB"/>
        </w:rPr>
        <w:t xml:space="preserve"> Shkreses nr2589/1 date 16.04.2025</w:t>
      </w:r>
      <w:r w:rsidRPr="006F2D5E">
        <w:rPr>
          <w:rFonts w:eastAsia="MS Mincho"/>
          <w:sz w:val="24"/>
          <w:szCs w:val="24"/>
          <w:lang w:val="sq-AL"/>
        </w:rPr>
        <w:t xml:space="preserve"> te Agjensise se prokurimit Publik  “Kthim pergjigje”</w:t>
      </w:r>
    </w:p>
    <w:p w14:paraId="44992D57" w14:textId="77777777" w:rsidR="000B61F0" w:rsidRPr="006F2D5E" w:rsidRDefault="000B61F0" w:rsidP="000B61F0">
      <w:pPr>
        <w:jc w:val="both"/>
        <w:rPr>
          <w:sz w:val="24"/>
          <w:szCs w:val="24"/>
          <w:lang w:val="it-IT"/>
        </w:rPr>
      </w:pPr>
      <w:r w:rsidRPr="00A826EE">
        <w:rPr>
          <w:b/>
          <w:bCs/>
          <w:sz w:val="24"/>
          <w:szCs w:val="24"/>
          <w:lang w:val="it-IT"/>
        </w:rPr>
        <w:t>4</w:t>
      </w:r>
      <w:r w:rsidRPr="006F2D5E">
        <w:rPr>
          <w:sz w:val="24"/>
          <w:szCs w:val="24"/>
          <w:lang w:val="it-IT"/>
        </w:rPr>
        <w:t xml:space="preserve">.Keshilli i </w:t>
      </w:r>
      <w:r>
        <w:rPr>
          <w:sz w:val="24"/>
          <w:szCs w:val="24"/>
          <w:lang w:val="it-IT"/>
        </w:rPr>
        <w:t>Q</w:t>
      </w:r>
      <w:r w:rsidRPr="006F2D5E">
        <w:rPr>
          <w:sz w:val="24"/>
          <w:szCs w:val="24"/>
          <w:lang w:val="it-IT"/>
        </w:rPr>
        <w:t>arkut Elbasan ju fton të merrni pjesë në procedurën “me negocim”, për realizimin e objektit të mësipërm</w:t>
      </w:r>
    </w:p>
    <w:p w14:paraId="436D3E65" w14:textId="77777777" w:rsidR="000B61F0" w:rsidRPr="000268A1" w:rsidRDefault="000B61F0" w:rsidP="000B61F0">
      <w:pPr>
        <w:jc w:val="both"/>
        <w:rPr>
          <w:sz w:val="24"/>
          <w:szCs w:val="24"/>
          <w:lang w:val="nl-NL"/>
        </w:rPr>
      </w:pPr>
      <w:r w:rsidRPr="00A826EE">
        <w:rPr>
          <w:b/>
          <w:bCs/>
          <w:sz w:val="24"/>
          <w:szCs w:val="24"/>
          <w:lang w:val="nl-NL"/>
        </w:rPr>
        <w:t>5</w:t>
      </w:r>
      <w:r w:rsidRPr="006F2D5E">
        <w:rPr>
          <w:sz w:val="24"/>
          <w:szCs w:val="24"/>
          <w:lang w:val="nl-NL"/>
        </w:rPr>
        <w:t>.</w:t>
      </w:r>
      <w:r w:rsidRPr="000268A1">
        <w:rPr>
          <w:sz w:val="24"/>
          <w:szCs w:val="24"/>
          <w:lang w:val="nl-NL"/>
        </w:rPr>
        <w:t>Kriteret e përzgjedhjes së fituesit:</w:t>
      </w:r>
    </w:p>
    <w:p w14:paraId="50FF6FB9" w14:textId="77777777" w:rsidR="000B61F0" w:rsidRPr="006F2D5E" w:rsidRDefault="000B61F0" w:rsidP="000B61F0">
      <w:pPr>
        <w:tabs>
          <w:tab w:val="left" w:pos="1377"/>
          <w:tab w:val="left" w:pos="4909"/>
        </w:tabs>
        <w:jc w:val="both"/>
        <w:rPr>
          <w:sz w:val="24"/>
          <w:szCs w:val="24"/>
          <w:lang w:val="sq-AL"/>
        </w:rPr>
      </w:pPr>
      <w:r w:rsidRPr="006F2D5E">
        <w:rPr>
          <w:sz w:val="24"/>
          <w:szCs w:val="24"/>
          <w:lang w:val="sq-AL"/>
        </w:rPr>
        <w:t>- oferta ekonomikisht më e favorshme bazuar në çmim X</w:t>
      </w:r>
    </w:p>
    <w:p w14:paraId="726DED89" w14:textId="77777777" w:rsidR="000B61F0" w:rsidRPr="006F2D5E" w:rsidRDefault="000B61F0" w:rsidP="000B61F0">
      <w:pPr>
        <w:rPr>
          <w:sz w:val="24"/>
          <w:szCs w:val="24"/>
          <w:lang w:val="sq-AL"/>
        </w:rPr>
      </w:pPr>
      <w:r w:rsidRPr="00A826EE">
        <w:rPr>
          <w:b/>
          <w:bCs/>
          <w:sz w:val="24"/>
          <w:szCs w:val="24"/>
          <w:lang w:val="sq-AL"/>
        </w:rPr>
        <w:t>6</w:t>
      </w:r>
      <w:r w:rsidRPr="006F2D5E">
        <w:rPr>
          <w:sz w:val="24"/>
          <w:szCs w:val="24"/>
          <w:lang w:val="sq-AL"/>
        </w:rPr>
        <w:t xml:space="preserve">.Gjuha në të cilat </w:t>
      </w:r>
      <w:r>
        <w:rPr>
          <w:sz w:val="24"/>
          <w:szCs w:val="24"/>
          <w:lang w:val="sq-AL"/>
        </w:rPr>
        <w:t xml:space="preserve">do </w:t>
      </w:r>
      <w:r w:rsidRPr="006F2D5E">
        <w:rPr>
          <w:sz w:val="24"/>
          <w:szCs w:val="24"/>
          <w:lang w:val="sq-AL"/>
        </w:rPr>
        <w:t xml:space="preserve"> të hartohen ofertat:</w:t>
      </w:r>
      <w:r>
        <w:rPr>
          <w:sz w:val="24"/>
          <w:szCs w:val="24"/>
          <w:lang w:val="sq-AL"/>
        </w:rPr>
        <w:t xml:space="preserve">shqip </w:t>
      </w:r>
    </w:p>
    <w:p w14:paraId="7E3E9F18" w14:textId="77777777" w:rsidR="000B61F0" w:rsidRPr="006F2D5E" w:rsidRDefault="000B61F0" w:rsidP="000B61F0">
      <w:pPr>
        <w:jc w:val="both"/>
        <w:rPr>
          <w:sz w:val="24"/>
          <w:szCs w:val="24"/>
          <w:lang w:val="sq-AL"/>
        </w:rPr>
      </w:pPr>
      <w:r w:rsidRPr="00A826EE">
        <w:rPr>
          <w:b/>
          <w:bCs/>
          <w:sz w:val="24"/>
          <w:szCs w:val="24"/>
          <w:lang w:val="sq-AL"/>
        </w:rPr>
        <w:t>7.</w:t>
      </w:r>
      <w:r w:rsidRPr="006F2D5E">
        <w:rPr>
          <w:sz w:val="24"/>
          <w:szCs w:val="24"/>
          <w:lang w:val="sq-AL"/>
        </w:rPr>
        <w:t>Afati i fundit për paraqitjen dhe hapjen e ofertave:</w:t>
      </w:r>
    </w:p>
    <w:p w14:paraId="436A6583" w14:textId="6503080F" w:rsidR="000B61F0" w:rsidRPr="006F2D5E" w:rsidRDefault="000B61F0" w:rsidP="000B61F0">
      <w:pPr>
        <w:rPr>
          <w:sz w:val="24"/>
          <w:szCs w:val="24"/>
          <w:lang w:val="sq-AL"/>
        </w:rPr>
      </w:pPr>
      <w:r w:rsidRPr="006F2D5E">
        <w:rPr>
          <w:sz w:val="24"/>
          <w:szCs w:val="24"/>
          <w:lang w:val="sq-AL"/>
        </w:rPr>
        <w:t xml:space="preserve">Data:  </w:t>
      </w:r>
      <w:r w:rsidR="003B5E8C">
        <w:rPr>
          <w:sz w:val="24"/>
          <w:szCs w:val="24"/>
          <w:lang w:val="sq-AL"/>
        </w:rPr>
        <w:t>31.10</w:t>
      </w:r>
      <w:r>
        <w:rPr>
          <w:sz w:val="24"/>
          <w:szCs w:val="24"/>
          <w:lang w:val="sq-AL"/>
        </w:rPr>
        <w:t>.</w:t>
      </w:r>
      <w:r w:rsidRPr="006F2D5E">
        <w:rPr>
          <w:sz w:val="24"/>
          <w:szCs w:val="24"/>
          <w:lang w:val="sq-AL"/>
        </w:rPr>
        <w:t>.2025 ora 10.00</w:t>
      </w:r>
      <w:r>
        <w:rPr>
          <w:sz w:val="24"/>
          <w:szCs w:val="24"/>
          <w:lang w:val="sq-AL"/>
        </w:rPr>
        <w:t xml:space="preserve">       </w:t>
      </w:r>
    </w:p>
    <w:p w14:paraId="63C52DED" w14:textId="45F460B4" w:rsidR="000B61F0" w:rsidRPr="006F2D5E" w:rsidRDefault="000B61F0" w:rsidP="000B61F0">
      <w:pPr>
        <w:rPr>
          <w:sz w:val="24"/>
          <w:szCs w:val="24"/>
          <w:lang w:val="sq-AL"/>
        </w:rPr>
      </w:pPr>
      <w:r w:rsidRPr="006F2D5E">
        <w:rPr>
          <w:sz w:val="24"/>
          <w:szCs w:val="24"/>
          <w:lang w:val="sq-AL"/>
        </w:rPr>
        <w:t xml:space="preserve">Vendi: Keshilli  i Qarkut Elbasan </w:t>
      </w:r>
      <w:r w:rsidR="003B5E8C">
        <w:rPr>
          <w:sz w:val="24"/>
          <w:szCs w:val="24"/>
          <w:lang w:val="sq-AL"/>
        </w:rPr>
        <w:t xml:space="preserve">salla e mbledhjeve kati  i II-te  </w:t>
      </w:r>
    </w:p>
    <w:p w14:paraId="1E7FC70C" w14:textId="21BB38D5" w:rsidR="000B61F0" w:rsidRPr="000268A1" w:rsidRDefault="000B61F0" w:rsidP="000B61F0">
      <w:pPr>
        <w:jc w:val="both"/>
        <w:rPr>
          <w:sz w:val="24"/>
          <w:szCs w:val="24"/>
          <w:lang w:val="nl-NL"/>
        </w:rPr>
      </w:pPr>
      <w:r w:rsidRPr="00A826EE">
        <w:rPr>
          <w:b/>
          <w:bCs/>
          <w:sz w:val="24"/>
          <w:szCs w:val="24"/>
          <w:lang w:val="nl-NL"/>
        </w:rPr>
        <w:t>8.</w:t>
      </w:r>
      <w:r w:rsidRPr="000268A1">
        <w:rPr>
          <w:sz w:val="24"/>
          <w:szCs w:val="24"/>
          <w:lang w:val="nl-NL"/>
        </w:rPr>
        <w:t>Operatorët Ekonomik duhet të dorëzojnë ofertën të futur në një zarf jotransparent, të mbyllur,</w:t>
      </w:r>
      <w:r>
        <w:rPr>
          <w:sz w:val="24"/>
          <w:szCs w:val="24"/>
          <w:lang w:val="nl-NL"/>
        </w:rPr>
        <w:t xml:space="preserve">se bashku me dokumentacionin ligjor e teknik </w:t>
      </w:r>
      <w:r w:rsidRPr="000268A1">
        <w:rPr>
          <w:sz w:val="24"/>
          <w:szCs w:val="24"/>
          <w:lang w:val="nl-NL"/>
        </w:rPr>
        <w:t>“</w:t>
      </w:r>
      <w:r w:rsidRPr="00A826EE">
        <w:rPr>
          <w:sz w:val="16"/>
          <w:szCs w:val="16"/>
          <w:lang w:val="nl-NL"/>
        </w:rPr>
        <w:t xml:space="preserve">MOS E HAPNI, ME PËRJASHTIM TË RASTEVE KUR ËSHTË I PRANISHËM KOMISIONI I VLERËSIMIT TË OFERTË,DHE JO PARA DATËS   </w:t>
      </w:r>
      <w:r w:rsidR="00DB1387">
        <w:rPr>
          <w:sz w:val="16"/>
          <w:szCs w:val="16"/>
          <w:lang w:val="nl-NL"/>
        </w:rPr>
        <w:t>31</w:t>
      </w:r>
      <w:r>
        <w:rPr>
          <w:sz w:val="16"/>
          <w:szCs w:val="16"/>
          <w:lang w:val="nl-NL"/>
        </w:rPr>
        <w:t>.1</w:t>
      </w:r>
      <w:r w:rsidR="00DB1387">
        <w:rPr>
          <w:sz w:val="16"/>
          <w:szCs w:val="16"/>
          <w:lang w:val="nl-NL"/>
        </w:rPr>
        <w:t>0</w:t>
      </w:r>
      <w:r>
        <w:rPr>
          <w:sz w:val="16"/>
          <w:szCs w:val="16"/>
          <w:lang w:val="nl-NL"/>
        </w:rPr>
        <w:t>.</w:t>
      </w:r>
      <w:r w:rsidRPr="00A826EE">
        <w:rPr>
          <w:sz w:val="16"/>
          <w:szCs w:val="16"/>
          <w:lang w:val="nl-NL"/>
        </w:rPr>
        <w:t>2025,</w:t>
      </w:r>
      <w:r w:rsidR="009553C0">
        <w:rPr>
          <w:sz w:val="16"/>
          <w:szCs w:val="16"/>
          <w:lang w:val="nl-NL"/>
        </w:rPr>
        <w:t xml:space="preserve"> </w:t>
      </w:r>
      <w:r w:rsidRPr="00A826EE">
        <w:rPr>
          <w:sz w:val="16"/>
          <w:szCs w:val="16"/>
          <w:lang w:val="nl-NL"/>
        </w:rPr>
        <w:t>ORA10</w:t>
      </w:r>
      <w:r w:rsidRPr="00A826EE">
        <w:rPr>
          <w:sz w:val="16"/>
          <w:szCs w:val="16"/>
          <w:vertAlign w:val="superscript"/>
          <w:lang w:val="nl-NL"/>
        </w:rPr>
        <w:t>00</w:t>
      </w:r>
      <w:r w:rsidRPr="000268A1">
        <w:rPr>
          <w:sz w:val="24"/>
          <w:szCs w:val="24"/>
          <w:lang w:val="nl-NL"/>
        </w:rPr>
        <w:t>.</w:t>
      </w:r>
    </w:p>
    <w:p w14:paraId="419E1ACF" w14:textId="77777777" w:rsidR="000B61F0" w:rsidRPr="009958C0" w:rsidRDefault="000B61F0" w:rsidP="0019185B">
      <w:pPr>
        <w:jc w:val="both"/>
        <w:rPr>
          <w:b/>
          <w:sz w:val="24"/>
          <w:szCs w:val="24"/>
        </w:rPr>
      </w:pPr>
    </w:p>
    <w:p w14:paraId="49936F98" w14:textId="77777777" w:rsidR="0019185B" w:rsidRDefault="0019185B" w:rsidP="0019185B">
      <w:pPr>
        <w:rPr>
          <w:sz w:val="24"/>
          <w:szCs w:val="24"/>
          <w:lang w:val="it-IT"/>
        </w:rPr>
      </w:pPr>
      <w:r w:rsidRPr="008D142C">
        <w:rPr>
          <w:sz w:val="24"/>
          <w:szCs w:val="24"/>
          <w:lang w:val="it-IT"/>
        </w:rPr>
        <w:t>Ju lutemi kërko</w:t>
      </w:r>
      <w:r>
        <w:rPr>
          <w:sz w:val="24"/>
          <w:szCs w:val="24"/>
          <w:lang w:val="it-IT"/>
        </w:rPr>
        <w:t xml:space="preserve">jmë të na vini në dispozicion </w:t>
      </w:r>
      <w:r w:rsidRPr="008D142C">
        <w:rPr>
          <w:sz w:val="24"/>
          <w:szCs w:val="24"/>
          <w:lang w:val="it-IT"/>
        </w:rPr>
        <w:t xml:space="preserve"> ofertën tuaj për shërbimin e kërkuar sipas specifikimeve </w:t>
      </w:r>
      <w:r>
        <w:rPr>
          <w:sz w:val="24"/>
          <w:szCs w:val="24"/>
          <w:lang w:val="it-IT"/>
        </w:rPr>
        <w:t>t</w:t>
      </w:r>
      <w:r w:rsidRPr="008D142C">
        <w:rPr>
          <w:sz w:val="24"/>
          <w:szCs w:val="24"/>
          <w:lang w:val="it-IT"/>
        </w:rPr>
        <w:t>ë  mëposhtme:</w:t>
      </w:r>
    </w:p>
    <w:p w14:paraId="25F625A3" w14:textId="77777777" w:rsidR="0019185B" w:rsidRDefault="0019185B" w:rsidP="0019185B">
      <w:pPr>
        <w:rPr>
          <w:sz w:val="24"/>
          <w:szCs w:val="24"/>
          <w:lang w:val="it-IT"/>
        </w:rPr>
      </w:pPr>
    </w:p>
    <w:p w14:paraId="382CEAEB" w14:textId="412C2D61" w:rsidR="0019185B" w:rsidRPr="00FA0615" w:rsidRDefault="0019185B" w:rsidP="0019185B">
      <w:pPr>
        <w:jc w:val="both"/>
        <w:rPr>
          <w:b/>
          <w:sz w:val="24"/>
          <w:szCs w:val="24"/>
          <w:lang w:val="fr-FR"/>
        </w:rPr>
      </w:pPr>
      <w:r w:rsidRPr="00FA0615">
        <w:rPr>
          <w:b/>
          <w:sz w:val="24"/>
          <w:szCs w:val="24"/>
          <w:lang w:val="fr-FR"/>
        </w:rPr>
        <w:t>Q</w:t>
      </w:r>
      <w:r w:rsidR="009553C0">
        <w:rPr>
          <w:b/>
          <w:sz w:val="24"/>
          <w:szCs w:val="24"/>
          <w:lang w:val="fr-FR"/>
        </w:rPr>
        <w:t>ë</w:t>
      </w:r>
      <w:r w:rsidRPr="00FA0615">
        <w:rPr>
          <w:b/>
          <w:sz w:val="24"/>
          <w:szCs w:val="24"/>
          <w:lang w:val="fr-FR"/>
        </w:rPr>
        <w:t xml:space="preserve">llimi </w:t>
      </w:r>
      <w:proofErr w:type="gramStart"/>
      <w:r w:rsidRPr="00FA0615">
        <w:rPr>
          <w:b/>
          <w:sz w:val="24"/>
          <w:szCs w:val="24"/>
          <w:lang w:val="fr-FR"/>
        </w:rPr>
        <w:t>projektit:</w:t>
      </w:r>
      <w:proofErr w:type="gramEnd"/>
    </w:p>
    <w:p w14:paraId="140CAC6C" w14:textId="191D2C9E" w:rsidR="0019185B" w:rsidRDefault="0019185B" w:rsidP="0019185B">
      <w:pPr>
        <w:pStyle w:val="ListParagraph"/>
        <w:widowControl w:val="0"/>
        <w:numPr>
          <w:ilvl w:val="0"/>
          <w:numId w:val="9"/>
        </w:numPr>
        <w:tabs>
          <w:tab w:val="left" w:pos="630"/>
        </w:tabs>
        <w:autoSpaceDE w:val="0"/>
        <w:autoSpaceDN w:val="0"/>
        <w:spacing w:line="267" w:lineRule="exact"/>
        <w:rPr>
          <w:b/>
          <w:iCs/>
          <w:color w:val="000000" w:themeColor="text1"/>
          <w:spacing w:val="-2"/>
          <w:sz w:val="24"/>
          <w:szCs w:val="24"/>
        </w:rPr>
      </w:pPr>
      <w:r w:rsidRPr="00DB5B6B">
        <w:rPr>
          <w:b/>
          <w:iCs/>
          <w:color w:val="000000" w:themeColor="text1"/>
          <w:sz w:val="24"/>
          <w:szCs w:val="24"/>
        </w:rPr>
        <w:t>Qëllimi</w:t>
      </w:r>
      <w:r w:rsidRPr="00DB5B6B">
        <w:rPr>
          <w:b/>
          <w:iCs/>
          <w:color w:val="000000" w:themeColor="text1"/>
          <w:spacing w:val="-5"/>
          <w:sz w:val="24"/>
          <w:szCs w:val="24"/>
        </w:rPr>
        <w:t xml:space="preserve"> </w:t>
      </w:r>
      <w:r w:rsidRPr="00DB5B6B">
        <w:rPr>
          <w:b/>
          <w:iCs/>
          <w:color w:val="000000" w:themeColor="text1"/>
          <w:sz w:val="24"/>
          <w:szCs w:val="24"/>
        </w:rPr>
        <w:t>i</w:t>
      </w:r>
      <w:r w:rsidRPr="00DB5B6B">
        <w:rPr>
          <w:b/>
          <w:iCs/>
          <w:color w:val="000000" w:themeColor="text1"/>
          <w:spacing w:val="-5"/>
          <w:sz w:val="24"/>
          <w:szCs w:val="24"/>
        </w:rPr>
        <w:t xml:space="preserve"> </w:t>
      </w:r>
      <w:r w:rsidRPr="00DB5B6B">
        <w:rPr>
          <w:b/>
          <w:iCs/>
          <w:color w:val="000000" w:themeColor="text1"/>
          <w:sz w:val="24"/>
          <w:szCs w:val="24"/>
        </w:rPr>
        <w:t>realizimit të</w:t>
      </w:r>
      <w:r w:rsidRPr="00DB5B6B">
        <w:rPr>
          <w:b/>
          <w:iCs/>
          <w:color w:val="000000" w:themeColor="text1"/>
          <w:spacing w:val="-4"/>
          <w:sz w:val="24"/>
          <w:szCs w:val="24"/>
        </w:rPr>
        <w:t xml:space="preserve"> </w:t>
      </w:r>
      <w:r w:rsidRPr="00DB5B6B">
        <w:rPr>
          <w:b/>
          <w:iCs/>
          <w:color w:val="000000" w:themeColor="text1"/>
          <w:spacing w:val="-2"/>
          <w:sz w:val="24"/>
          <w:szCs w:val="24"/>
        </w:rPr>
        <w:t>projektit</w:t>
      </w:r>
    </w:p>
    <w:p w14:paraId="44780282" w14:textId="77777777" w:rsidR="0019185B" w:rsidRPr="0019185B" w:rsidRDefault="0019185B" w:rsidP="0019185B">
      <w:pPr>
        <w:pStyle w:val="ListParagraph"/>
        <w:widowControl w:val="0"/>
        <w:tabs>
          <w:tab w:val="left" w:pos="630"/>
        </w:tabs>
        <w:autoSpaceDE w:val="0"/>
        <w:autoSpaceDN w:val="0"/>
        <w:spacing w:line="267" w:lineRule="exact"/>
        <w:ind w:left="360"/>
        <w:rPr>
          <w:b/>
          <w:iCs/>
          <w:color w:val="000000" w:themeColor="text1"/>
          <w:spacing w:val="-2"/>
          <w:sz w:val="24"/>
          <w:szCs w:val="24"/>
        </w:rPr>
      </w:pPr>
    </w:p>
    <w:p w14:paraId="2A9D03BD" w14:textId="0E6A3301" w:rsidR="0019185B" w:rsidRPr="0019185B" w:rsidRDefault="0019185B" w:rsidP="0019185B">
      <w:pPr>
        <w:jc w:val="both"/>
        <w:rPr>
          <w:rFonts w:eastAsiaTheme="majorEastAsia"/>
          <w:i/>
          <w:iCs/>
          <w:sz w:val="24"/>
          <w:szCs w:val="24"/>
        </w:rPr>
      </w:pPr>
      <w:r w:rsidRPr="009D1E33">
        <w:rPr>
          <w:b/>
          <w:bCs/>
          <w:sz w:val="24"/>
          <w:szCs w:val="24"/>
        </w:rPr>
        <w:t xml:space="preserve">Projekti </w:t>
      </w:r>
      <w:r>
        <w:rPr>
          <w:b/>
          <w:bCs/>
          <w:sz w:val="24"/>
          <w:szCs w:val="24"/>
        </w:rPr>
        <w:t>S</w:t>
      </w:r>
      <w:r w:rsidRPr="001A6EF9">
        <w:rPr>
          <w:b/>
          <w:bCs/>
          <w:sz w:val="24"/>
          <w:szCs w:val="24"/>
        </w:rPr>
        <w:t>ocial Kulturor</w:t>
      </w:r>
      <w:r w:rsidRPr="009D1E33">
        <w:rPr>
          <w:b/>
          <w:bCs/>
          <w:sz w:val="24"/>
          <w:szCs w:val="24"/>
        </w:rPr>
        <w:t xml:space="preserve"> “Tinguj</w:t>
      </w:r>
      <w:r>
        <w:rPr>
          <w:b/>
          <w:bCs/>
          <w:sz w:val="24"/>
          <w:szCs w:val="24"/>
        </w:rPr>
        <w:t xml:space="preserve"> Z</w:t>
      </w:r>
      <w:r w:rsidRPr="009D1E33">
        <w:rPr>
          <w:b/>
          <w:bCs/>
          <w:sz w:val="24"/>
          <w:szCs w:val="24"/>
        </w:rPr>
        <w:t>emre” - Ne nuk jemi ndryshe</w:t>
      </w:r>
      <w:r>
        <w:rPr>
          <w:b/>
          <w:bCs/>
          <w:sz w:val="24"/>
          <w:szCs w:val="24"/>
        </w:rPr>
        <w:t>,</w:t>
      </w:r>
      <w:r w:rsidRPr="009D1E33">
        <w:rPr>
          <w:b/>
          <w:bCs/>
          <w:sz w:val="24"/>
          <w:szCs w:val="24"/>
        </w:rPr>
        <w:t xml:space="preserve"> </w:t>
      </w:r>
      <w:r w:rsidRPr="009D1E33">
        <w:rPr>
          <w:bCs/>
          <w:sz w:val="24"/>
          <w:szCs w:val="24"/>
        </w:rPr>
        <w:t xml:space="preserve">është një projekt-propozim i </w:t>
      </w:r>
      <w:r w:rsidR="00935B69">
        <w:rPr>
          <w:bCs/>
          <w:sz w:val="24"/>
          <w:szCs w:val="24"/>
        </w:rPr>
        <w:t>Keshillit te Qarkut Elbasan</w:t>
      </w:r>
      <w:r w:rsidRPr="009D1E33">
        <w:rPr>
          <w:bCs/>
          <w:sz w:val="24"/>
          <w:szCs w:val="24"/>
        </w:rPr>
        <w:t xml:space="preserve">, </w:t>
      </w:r>
      <w:r>
        <w:rPr>
          <w:bCs/>
          <w:sz w:val="24"/>
          <w:szCs w:val="24"/>
        </w:rPr>
        <w:t>i</w:t>
      </w:r>
      <w:r w:rsidRPr="009D1E33">
        <w:rPr>
          <w:bCs/>
          <w:sz w:val="24"/>
          <w:szCs w:val="24"/>
        </w:rPr>
        <w:t xml:space="preserve"> cili synon </w:t>
      </w:r>
      <w:r w:rsidRPr="00557172">
        <w:rPr>
          <w:rStyle w:val="Emphasis"/>
          <w:rFonts w:eastAsiaTheme="majorEastAsia"/>
          <w:b/>
          <w:sz w:val="24"/>
          <w:szCs w:val="24"/>
        </w:rPr>
        <w:t xml:space="preserve">organizimin e aktiviteteve me karakter integrues, në </w:t>
      </w:r>
      <w:r w:rsidRPr="00557172">
        <w:rPr>
          <w:rStyle w:val="Emphasis"/>
          <w:rFonts w:eastAsiaTheme="majorEastAsia"/>
          <w:b/>
          <w:sz w:val="24"/>
          <w:szCs w:val="24"/>
        </w:rPr>
        <w:lastRenderedPageBreak/>
        <w:t>dobi të arsimit, kulturës, fuqizimit dhe mbështetjes së shtresave sociale në nevojë, pakicave kombëtare</w:t>
      </w:r>
      <w:r w:rsidRPr="009D1E33">
        <w:rPr>
          <w:rStyle w:val="Emphasis"/>
          <w:rFonts w:eastAsiaTheme="majorEastAsia"/>
          <w:sz w:val="24"/>
          <w:szCs w:val="24"/>
        </w:rPr>
        <w:t xml:space="preserve"> </w:t>
      </w:r>
      <w:r w:rsidRPr="009D1E33">
        <w:rPr>
          <w:bCs/>
          <w:sz w:val="24"/>
          <w:szCs w:val="24"/>
        </w:rPr>
        <w:t>përmes një veprimtarie kulturore në fushën e muzikës.</w:t>
      </w:r>
      <w:r w:rsidRPr="009D1E33">
        <w:rPr>
          <w:rStyle w:val="Emphasis"/>
          <w:rFonts w:eastAsiaTheme="majorEastAsia"/>
          <w:sz w:val="24"/>
          <w:szCs w:val="24"/>
        </w:rPr>
        <w:t xml:space="preserve"> </w:t>
      </w:r>
    </w:p>
    <w:p w14:paraId="32B3DBD4" w14:textId="221098EA" w:rsidR="0019185B" w:rsidRPr="0019185B" w:rsidRDefault="0019185B" w:rsidP="0019185B">
      <w:pPr>
        <w:jc w:val="both"/>
        <w:rPr>
          <w:rFonts w:eastAsia="MS Mincho"/>
          <w:sz w:val="24"/>
          <w:szCs w:val="24"/>
          <w:lang w:val="it-IT" w:eastAsia="ja-JP"/>
        </w:rPr>
      </w:pPr>
      <w:r w:rsidRPr="009D1E33">
        <w:rPr>
          <w:sz w:val="24"/>
          <w:szCs w:val="24"/>
        </w:rPr>
        <w:t>Ky projekt</w:t>
      </w:r>
      <w:r w:rsidRPr="009D1E33">
        <w:rPr>
          <w:b/>
          <w:bCs/>
          <w:sz w:val="24"/>
          <w:szCs w:val="24"/>
        </w:rPr>
        <w:t xml:space="preserve"> </w:t>
      </w:r>
      <w:r w:rsidRPr="00557172">
        <w:rPr>
          <w:b/>
          <w:bCs/>
          <w:sz w:val="24"/>
          <w:szCs w:val="24"/>
          <w:lang w:val="it-IT"/>
        </w:rPr>
        <w:t xml:space="preserve">ka si qëllim kryesor </w:t>
      </w:r>
      <w:r w:rsidRPr="00557172">
        <w:rPr>
          <w:rFonts w:eastAsia="MS Mincho"/>
          <w:b/>
          <w:sz w:val="24"/>
          <w:szCs w:val="24"/>
          <w:lang w:val="it-IT" w:eastAsia="ja-JP"/>
        </w:rPr>
        <w:t>ofrimin e mbështetjes për të rinjtë me aftësi ndryshe përmes ngritjes së kapaciteteve dhe ak</w:t>
      </w:r>
      <w:r>
        <w:rPr>
          <w:rFonts w:eastAsia="MS Mincho"/>
          <w:b/>
          <w:sz w:val="24"/>
          <w:szCs w:val="24"/>
          <w:lang w:val="it-IT" w:eastAsia="ja-JP"/>
        </w:rPr>
        <w:t>tiviteteve</w:t>
      </w:r>
      <w:r w:rsidRPr="00557172">
        <w:rPr>
          <w:rFonts w:eastAsia="MS Mincho"/>
          <w:b/>
          <w:sz w:val="24"/>
          <w:szCs w:val="24"/>
          <w:lang w:val="it-IT" w:eastAsia="ja-JP"/>
        </w:rPr>
        <w:t xml:space="preserve"> konkrete për përfshirjen sociale të tyre me anë të muzikës</w:t>
      </w:r>
      <w:r w:rsidRPr="009D1E33">
        <w:rPr>
          <w:rFonts w:eastAsia="MS Mincho"/>
          <w:sz w:val="24"/>
          <w:szCs w:val="24"/>
          <w:lang w:val="it-IT" w:eastAsia="ja-JP"/>
        </w:rPr>
        <w:t xml:space="preserve">. </w:t>
      </w:r>
    </w:p>
    <w:p w14:paraId="15E845CE" w14:textId="7991B590" w:rsidR="0019185B" w:rsidRDefault="0019185B" w:rsidP="0019185B">
      <w:pPr>
        <w:jc w:val="both"/>
        <w:rPr>
          <w:sz w:val="24"/>
          <w:szCs w:val="24"/>
          <w:lang w:val="it-IT"/>
        </w:rPr>
      </w:pPr>
      <w:r w:rsidRPr="009D1E33">
        <w:rPr>
          <w:rFonts w:eastAsia="MS Mincho"/>
          <w:sz w:val="24"/>
          <w:szCs w:val="24"/>
          <w:lang w:val="it-IT" w:eastAsia="ja-JP"/>
        </w:rPr>
        <w:t>Gjithashtu</w:t>
      </w:r>
      <w:r>
        <w:rPr>
          <w:rFonts w:eastAsia="MS Mincho"/>
          <w:sz w:val="24"/>
          <w:szCs w:val="24"/>
          <w:lang w:val="it-IT" w:eastAsia="ja-JP"/>
        </w:rPr>
        <w:t>,</w:t>
      </w:r>
      <w:r w:rsidRPr="009D1E33">
        <w:rPr>
          <w:rFonts w:eastAsia="MS Mincho"/>
          <w:sz w:val="24"/>
          <w:szCs w:val="24"/>
          <w:lang w:val="it-IT" w:eastAsia="ja-JP"/>
        </w:rPr>
        <w:t xml:space="preserve"> a</w:t>
      </w:r>
      <w:r w:rsidRPr="009D1E33">
        <w:rPr>
          <w:sz w:val="24"/>
          <w:szCs w:val="24"/>
          <w:lang w:val="it-IT"/>
        </w:rPr>
        <w:t xml:space="preserve">ktivizimin e personave me aftësi ndryshe (përfshirë të verbërit, </w:t>
      </w:r>
      <w:r>
        <w:rPr>
          <w:sz w:val="24"/>
          <w:szCs w:val="24"/>
          <w:lang w:val="it-IT"/>
        </w:rPr>
        <w:t>personat e spektrit autik</w:t>
      </w:r>
      <w:r w:rsidRPr="009D1E33">
        <w:rPr>
          <w:sz w:val="24"/>
          <w:szCs w:val="24"/>
          <w:lang w:val="it-IT"/>
        </w:rPr>
        <w:t xml:space="preserve"> dhe jo vetëm) me qëllim evidentimin e talenteve të këtij komuniteti dhe ndërthurjes së jetës së tyre artistike me shoqërinë shqiptare për tu ndjer</w:t>
      </w:r>
      <w:r w:rsidRPr="009D1E33">
        <w:rPr>
          <w:sz w:val="24"/>
          <w:szCs w:val="24"/>
        </w:rPr>
        <w:t>ë</w:t>
      </w:r>
      <w:r w:rsidRPr="009D1E33">
        <w:rPr>
          <w:sz w:val="24"/>
          <w:szCs w:val="24"/>
          <w:lang w:val="it-IT"/>
        </w:rPr>
        <w:t xml:space="preserve"> të barabartë në transmetimin e vlerave të tyre në shoqëri, duke përmbushur edhe një nga prioritetet e BE</w:t>
      </w:r>
      <w:r>
        <w:rPr>
          <w:sz w:val="24"/>
          <w:szCs w:val="24"/>
          <w:lang w:val="it-IT"/>
        </w:rPr>
        <w:t>-së</w:t>
      </w:r>
      <w:r w:rsidRPr="009D1E33">
        <w:rPr>
          <w:sz w:val="24"/>
          <w:szCs w:val="24"/>
          <w:lang w:val="it-IT"/>
        </w:rPr>
        <w:t xml:space="preserve"> gjithpërfshirjen e personave me aftësi ndryshe në jetën sociale dhe kulturore.</w:t>
      </w:r>
    </w:p>
    <w:p w14:paraId="21C36DC1" w14:textId="77777777" w:rsidR="0019185B" w:rsidRPr="0019185B" w:rsidRDefault="0019185B" w:rsidP="0019185B">
      <w:pPr>
        <w:jc w:val="both"/>
        <w:rPr>
          <w:rFonts w:eastAsiaTheme="majorEastAsia"/>
          <w:i/>
          <w:iCs/>
          <w:sz w:val="24"/>
          <w:szCs w:val="24"/>
        </w:rPr>
      </w:pPr>
    </w:p>
    <w:p w14:paraId="0ACAA0EB" w14:textId="77777777" w:rsidR="0019185B" w:rsidRPr="00382CE4" w:rsidRDefault="0019185B" w:rsidP="0019185B">
      <w:pPr>
        <w:pStyle w:val="ListParagraph"/>
        <w:widowControl w:val="0"/>
        <w:numPr>
          <w:ilvl w:val="0"/>
          <w:numId w:val="9"/>
        </w:numPr>
        <w:tabs>
          <w:tab w:val="left" w:pos="720"/>
        </w:tabs>
        <w:autoSpaceDE w:val="0"/>
        <w:autoSpaceDN w:val="0"/>
        <w:spacing w:before="14" w:line="270" w:lineRule="exact"/>
        <w:rPr>
          <w:b/>
          <w:iCs/>
          <w:color w:val="000000" w:themeColor="text1"/>
          <w:spacing w:val="-2"/>
          <w:sz w:val="24"/>
          <w:szCs w:val="24"/>
        </w:rPr>
      </w:pPr>
      <w:r w:rsidRPr="00382CE4">
        <w:rPr>
          <w:b/>
          <w:iCs/>
          <w:color w:val="000000" w:themeColor="text1"/>
          <w:sz w:val="24"/>
          <w:szCs w:val="24"/>
        </w:rPr>
        <w:t>Arsyet</w:t>
      </w:r>
      <w:r w:rsidRPr="00382CE4">
        <w:rPr>
          <w:b/>
          <w:iCs/>
          <w:color w:val="000000" w:themeColor="text1"/>
          <w:spacing w:val="-5"/>
          <w:sz w:val="24"/>
          <w:szCs w:val="24"/>
        </w:rPr>
        <w:t xml:space="preserve"> </w:t>
      </w:r>
      <w:r w:rsidRPr="00382CE4">
        <w:rPr>
          <w:b/>
          <w:iCs/>
          <w:color w:val="000000" w:themeColor="text1"/>
          <w:sz w:val="24"/>
          <w:szCs w:val="24"/>
        </w:rPr>
        <w:t>dhe</w:t>
      </w:r>
      <w:r w:rsidRPr="00382CE4">
        <w:rPr>
          <w:b/>
          <w:iCs/>
          <w:color w:val="000000" w:themeColor="text1"/>
          <w:spacing w:val="-4"/>
          <w:sz w:val="24"/>
          <w:szCs w:val="24"/>
        </w:rPr>
        <w:t xml:space="preserve"> </w:t>
      </w:r>
      <w:r w:rsidRPr="00382CE4">
        <w:rPr>
          <w:b/>
          <w:iCs/>
          <w:color w:val="000000" w:themeColor="text1"/>
          <w:sz w:val="24"/>
          <w:szCs w:val="24"/>
        </w:rPr>
        <w:t>rëndësia</w:t>
      </w:r>
      <w:r w:rsidRPr="00382CE4">
        <w:rPr>
          <w:b/>
          <w:iCs/>
          <w:color w:val="000000" w:themeColor="text1"/>
          <w:spacing w:val="1"/>
          <w:sz w:val="24"/>
          <w:szCs w:val="24"/>
        </w:rPr>
        <w:t xml:space="preserve"> </w:t>
      </w:r>
      <w:r w:rsidRPr="00382CE4">
        <w:rPr>
          <w:b/>
          <w:iCs/>
          <w:color w:val="000000" w:themeColor="text1"/>
          <w:sz w:val="24"/>
          <w:szCs w:val="24"/>
        </w:rPr>
        <w:t>e</w:t>
      </w:r>
      <w:r w:rsidRPr="00382CE4">
        <w:rPr>
          <w:b/>
          <w:iCs/>
          <w:color w:val="000000" w:themeColor="text1"/>
          <w:spacing w:val="-4"/>
          <w:sz w:val="24"/>
          <w:szCs w:val="24"/>
        </w:rPr>
        <w:t xml:space="preserve"> </w:t>
      </w:r>
      <w:r w:rsidRPr="00382CE4">
        <w:rPr>
          <w:b/>
          <w:iCs/>
          <w:color w:val="000000" w:themeColor="text1"/>
          <w:sz w:val="24"/>
          <w:szCs w:val="24"/>
        </w:rPr>
        <w:t>projektit</w:t>
      </w:r>
      <w:r w:rsidRPr="00382CE4">
        <w:rPr>
          <w:b/>
          <w:iCs/>
          <w:color w:val="000000" w:themeColor="text1"/>
          <w:spacing w:val="-4"/>
          <w:sz w:val="24"/>
          <w:szCs w:val="24"/>
        </w:rPr>
        <w:t xml:space="preserve"> </w:t>
      </w:r>
      <w:r w:rsidRPr="00382CE4">
        <w:rPr>
          <w:b/>
          <w:iCs/>
          <w:color w:val="000000" w:themeColor="text1"/>
          <w:sz w:val="24"/>
          <w:szCs w:val="24"/>
        </w:rPr>
        <w:t>për</w:t>
      </w:r>
      <w:r w:rsidRPr="00382CE4">
        <w:rPr>
          <w:b/>
          <w:iCs/>
          <w:color w:val="000000" w:themeColor="text1"/>
          <w:spacing w:val="-1"/>
          <w:sz w:val="24"/>
          <w:szCs w:val="24"/>
        </w:rPr>
        <w:t xml:space="preserve"> </w:t>
      </w:r>
      <w:r w:rsidRPr="00382CE4">
        <w:rPr>
          <w:b/>
          <w:iCs/>
          <w:color w:val="000000" w:themeColor="text1"/>
          <w:spacing w:val="-2"/>
          <w:sz w:val="24"/>
          <w:szCs w:val="24"/>
        </w:rPr>
        <w:t>komunitetin.</w:t>
      </w:r>
    </w:p>
    <w:p w14:paraId="1A8C09E0" w14:textId="77777777" w:rsidR="0019185B" w:rsidRPr="009D1E33" w:rsidRDefault="0019185B" w:rsidP="0019185B">
      <w:pPr>
        <w:pStyle w:val="NormalWeb"/>
        <w:jc w:val="both"/>
      </w:pPr>
      <w:r w:rsidRPr="009D1E33">
        <w:t xml:space="preserve">Në një shoqëri që aspiron drejt zhvillimit gjithëpërfshirës dhe barazisë sociale, </w:t>
      </w:r>
      <w:r w:rsidRPr="00F7797C">
        <w:rPr>
          <w:b/>
        </w:rPr>
        <w:t xml:space="preserve">projekti “Tinguj </w:t>
      </w:r>
      <w:r>
        <w:rPr>
          <w:b/>
        </w:rPr>
        <w:t>Z</w:t>
      </w:r>
      <w:r w:rsidRPr="00F7797C">
        <w:rPr>
          <w:b/>
        </w:rPr>
        <w:t>emre</w:t>
      </w:r>
      <w:r>
        <w:rPr>
          <w:b/>
        </w:rPr>
        <w:t xml:space="preserve"> - </w:t>
      </w:r>
      <w:r w:rsidRPr="00F7797C">
        <w:rPr>
          <w:b/>
        </w:rPr>
        <w:t>Ne nuk jemi ndryshe”</w:t>
      </w:r>
      <w:r w:rsidRPr="009D1E33">
        <w:t xml:space="preserve"> vjen si një domosdoshmëri për të adresuar një nga sfidat më të mëdha sociale: përfshirjen aktive të personave me aftësi ndryshe në jetën kulturore dhe publike të vendit.</w:t>
      </w:r>
    </w:p>
    <w:p w14:paraId="09639A30" w14:textId="77777777" w:rsidR="0019185B" w:rsidRPr="009D1E33" w:rsidRDefault="0019185B" w:rsidP="0019185B">
      <w:pPr>
        <w:pStyle w:val="NormalWeb"/>
        <w:spacing w:before="0" w:beforeAutospacing="0" w:after="0" w:afterAutospacing="0"/>
        <w:jc w:val="both"/>
      </w:pPr>
      <w:r w:rsidRPr="009D1E33">
        <w:t>Mungesa e hapësirave të dedikuara dhe mundësive reale për pjesëmarrje aktive të këtij komuniteti në jetën artistike ka sjellë izolim dhe mungesë vetëbesimi tek shumë individë me potencial të lartë krijues. Ky projekt synon ta thyejë këtë barrierë duke i dhënë zë dhe skenë këtyre individëve, jo si përjashtim, por si pjesë natyrale dhe e barabartë e jetës kulturore shqiptare.</w:t>
      </w:r>
    </w:p>
    <w:p w14:paraId="4D1EE5AC" w14:textId="77777777" w:rsidR="0019185B" w:rsidRDefault="0019185B" w:rsidP="0019185B">
      <w:pPr>
        <w:pStyle w:val="NormalWeb"/>
        <w:spacing w:before="0" w:beforeAutospacing="0" w:after="0" w:afterAutospacing="0"/>
        <w:jc w:val="both"/>
      </w:pPr>
      <w:r w:rsidRPr="009D1E33">
        <w:t xml:space="preserve">Përmes ndërthurjes së artit me misionin social, “Tinguj zemre” jo vetëm që fuqizon të rinjtë me aftësi ndryshe, por gjithashtu nxit ndryshimin e perceptimeve shoqërore dhe krijon ura komunikimi dhe mirëkuptimi mes komuniteteve. </w:t>
      </w:r>
    </w:p>
    <w:p w14:paraId="355DE734" w14:textId="77777777" w:rsidR="0019185B" w:rsidRPr="009D1E33" w:rsidRDefault="0019185B" w:rsidP="0019185B">
      <w:pPr>
        <w:pStyle w:val="NormalWeb"/>
        <w:spacing w:before="0" w:beforeAutospacing="0" w:after="0" w:afterAutospacing="0"/>
        <w:jc w:val="both"/>
      </w:pPr>
      <w:r w:rsidRPr="009D1E33">
        <w:t>Koncertet dhe aktivitetet muzikore përbëjnë një mjet të fuqishëm për të ndikuar emocionalisht dhe për të ndërgjegjësuar publikun, duke transformuar artin në një forcë reale për integrim dhe zhvillim social.</w:t>
      </w:r>
    </w:p>
    <w:p w14:paraId="6E7B890F" w14:textId="77777777" w:rsidR="0019185B" w:rsidRPr="009D1E33" w:rsidRDefault="0019185B" w:rsidP="0019185B">
      <w:pPr>
        <w:pStyle w:val="NormalWeb"/>
        <w:spacing w:before="0" w:beforeAutospacing="0" w:after="0" w:afterAutospacing="0"/>
        <w:jc w:val="both"/>
      </w:pPr>
      <w:r w:rsidRPr="009D1E33">
        <w:t xml:space="preserve">Rëndësia e projektit qëndron gjithashtu në përçimin e një mesazhi të qartë për shoqërinë shqiptare dhe më gjerë: se talenti, ndjeshmëria artistike dhe potenciali për të kontribuar në kulturë nuk njihen me kufizime fizike apo mendore. Duke ofruar një model konkret të përfshirjes, projekti synon të </w:t>
      </w:r>
      <w:r w:rsidRPr="00F5594C">
        <w:t>sjelle nj</w:t>
      </w:r>
      <w:r>
        <w:t>ë</w:t>
      </w:r>
      <w:r w:rsidRPr="00F5594C">
        <w:t xml:space="preserve"> impakt shume </w:t>
      </w:r>
      <w:r w:rsidRPr="009D1E33">
        <w:t>të vlefshëm që mund të frymëzojnë institucione të tjera kulturore, shkolla, bashki dhe organizata të shoqërisë civile të ndërmarrin nisma të ngjashme.</w:t>
      </w:r>
    </w:p>
    <w:p w14:paraId="1445F61E" w14:textId="77777777" w:rsidR="0019185B" w:rsidRPr="00AE0A4D" w:rsidRDefault="0019185B" w:rsidP="0019185B">
      <w:pPr>
        <w:pStyle w:val="NormalWeb"/>
        <w:spacing w:before="0" w:beforeAutospacing="0" w:after="0" w:afterAutospacing="0"/>
        <w:jc w:val="both"/>
      </w:pPr>
      <w:r w:rsidRPr="009D1E33">
        <w:t xml:space="preserve">Në këtë mënyrë, “Tinguj </w:t>
      </w:r>
      <w:r>
        <w:t>Z</w:t>
      </w:r>
      <w:r w:rsidRPr="009D1E33">
        <w:t xml:space="preserve">emre” nuk është thjesht një projekt </w:t>
      </w:r>
      <w:r>
        <w:t xml:space="preserve">artistik - </w:t>
      </w:r>
      <w:r w:rsidRPr="009D1E33">
        <w:t>por një nismë me ndikim të thellë human, kulturor dhe edukues, që përforcon vlerat e solidaritetit, barazisë dhe bashkëjetesës sociale.</w:t>
      </w:r>
    </w:p>
    <w:p w14:paraId="5AFFA581" w14:textId="77777777" w:rsidR="0019185B" w:rsidRPr="00B00FC8" w:rsidRDefault="0019185B" w:rsidP="0019185B">
      <w:pPr>
        <w:pStyle w:val="ListParagraph"/>
        <w:widowControl w:val="0"/>
        <w:numPr>
          <w:ilvl w:val="0"/>
          <w:numId w:val="9"/>
        </w:numPr>
        <w:tabs>
          <w:tab w:val="left" w:pos="720"/>
        </w:tabs>
        <w:autoSpaceDE w:val="0"/>
        <w:autoSpaceDN w:val="0"/>
        <w:spacing w:before="14" w:line="270" w:lineRule="exact"/>
        <w:rPr>
          <w:b/>
          <w:iCs/>
          <w:color w:val="000000" w:themeColor="text1"/>
          <w:sz w:val="24"/>
          <w:szCs w:val="24"/>
        </w:rPr>
      </w:pPr>
      <w:r w:rsidRPr="00B00FC8">
        <w:rPr>
          <w:b/>
          <w:iCs/>
          <w:color w:val="000000" w:themeColor="text1"/>
          <w:sz w:val="24"/>
          <w:szCs w:val="24"/>
        </w:rPr>
        <w:t>Objektivat</w:t>
      </w:r>
    </w:p>
    <w:p w14:paraId="1C7D2014" w14:textId="77777777" w:rsidR="0019185B" w:rsidRDefault="0019185B" w:rsidP="0019185B">
      <w:pPr>
        <w:pStyle w:val="NormalWeb"/>
        <w:numPr>
          <w:ilvl w:val="0"/>
          <w:numId w:val="3"/>
        </w:numPr>
        <w:spacing w:line="276" w:lineRule="auto"/>
        <w:jc w:val="both"/>
      </w:pPr>
      <w:r w:rsidRPr="009D1E33">
        <w:t>Të nxisë përfshirjen aktive të të rinjve me aftësi ndryshe në jetën muzikore dhe kulturore të vendit, duke i vënë ata në qendër të skenës artistike si pjesëmarrës të barabartë.</w:t>
      </w:r>
    </w:p>
    <w:p w14:paraId="07446D6B" w14:textId="77777777" w:rsidR="0019185B" w:rsidRPr="009D1E33" w:rsidRDefault="0019185B" w:rsidP="0019185B">
      <w:pPr>
        <w:pStyle w:val="NormalWeb"/>
        <w:numPr>
          <w:ilvl w:val="0"/>
          <w:numId w:val="3"/>
        </w:numPr>
        <w:spacing w:line="276" w:lineRule="auto"/>
        <w:jc w:val="both"/>
      </w:pPr>
      <w:r w:rsidRPr="009D1E33">
        <w:t>Të zbulojë, evidentojë dhe promovojë talentet muzikore brenda komunitetit të personave me aftësi ndryshe, duke i mundësuar një platformë të denjë për prezantim publik.</w:t>
      </w:r>
    </w:p>
    <w:p w14:paraId="672666A7" w14:textId="77777777" w:rsidR="0019185B" w:rsidRPr="009D1E33" w:rsidRDefault="0019185B" w:rsidP="0019185B">
      <w:pPr>
        <w:pStyle w:val="NormalWeb"/>
        <w:numPr>
          <w:ilvl w:val="0"/>
          <w:numId w:val="3"/>
        </w:numPr>
        <w:spacing w:line="276" w:lineRule="auto"/>
        <w:jc w:val="both"/>
      </w:pPr>
      <w:r w:rsidRPr="009D1E33">
        <w:t>Të krijojë bashkëpunime artistike ndërmjet interpretuesve me aftësi ndryshe dhe artistëve të afirmuar, në funksion të shkëmbimit të eksperiencave dhe ndërtimit të urave sociale dhe profesionale.</w:t>
      </w:r>
    </w:p>
    <w:p w14:paraId="473D0B21" w14:textId="77777777" w:rsidR="0019185B" w:rsidRPr="009D1E33" w:rsidRDefault="0019185B" w:rsidP="0019185B">
      <w:pPr>
        <w:pStyle w:val="NormalWeb"/>
        <w:numPr>
          <w:ilvl w:val="0"/>
          <w:numId w:val="3"/>
        </w:numPr>
        <w:spacing w:line="276" w:lineRule="auto"/>
        <w:jc w:val="both"/>
      </w:pPr>
      <w:r w:rsidRPr="009D1E33">
        <w:lastRenderedPageBreak/>
        <w:t>Të integrojë komunitetin e personave me aftësi ndryshe përmes aktiviteteve të përbashkëta me të rinj</w:t>
      </w:r>
      <w:r>
        <w:t xml:space="preserve"> pa </w:t>
      </w:r>
      <w:r w:rsidRPr="009D1E33">
        <w:t>kufizime, duke promovuar bashkëjetesën sociale dhe heqjen e barrierave paragjykuese.</w:t>
      </w:r>
    </w:p>
    <w:p w14:paraId="0BE0D180" w14:textId="77777777" w:rsidR="0019185B" w:rsidRPr="009D1E33" w:rsidRDefault="0019185B" w:rsidP="0019185B">
      <w:pPr>
        <w:pStyle w:val="NormalWeb"/>
        <w:numPr>
          <w:ilvl w:val="0"/>
          <w:numId w:val="3"/>
        </w:numPr>
        <w:spacing w:line="276" w:lineRule="auto"/>
        <w:jc w:val="both"/>
      </w:pPr>
      <w:r w:rsidRPr="009D1E33">
        <w:t>Të ndikojë në ndërgjegjësimin e publikut të gjerë për potencialin artistik dhe njerëzor të këtij komuniteti, përmes veprimtarive që i japin zë, prezencë dhe dinjitet të barabartë.</w:t>
      </w:r>
    </w:p>
    <w:p w14:paraId="4AD1CD2D" w14:textId="77777777" w:rsidR="0019185B" w:rsidRPr="009D1E33" w:rsidRDefault="0019185B" w:rsidP="0019185B">
      <w:pPr>
        <w:pStyle w:val="NormalWeb"/>
        <w:numPr>
          <w:ilvl w:val="0"/>
          <w:numId w:val="3"/>
        </w:numPr>
        <w:spacing w:line="276" w:lineRule="auto"/>
        <w:jc w:val="both"/>
      </w:pPr>
      <w:r w:rsidRPr="009D1E33">
        <w:t>Të përçojë vlera të solidaritetit, empatisë dhe gjithëpërfshirjes nëpërmjet një repertori të zgjedhur muzikor, që përfshin vepra nga muzika klasike shqiptare dhe ndërkombëtare.</w:t>
      </w:r>
    </w:p>
    <w:p w14:paraId="6DB92198" w14:textId="77777777" w:rsidR="0019185B" w:rsidRPr="00B86F6C" w:rsidRDefault="0019185B" w:rsidP="0019185B">
      <w:pPr>
        <w:pStyle w:val="NormalWeb"/>
        <w:numPr>
          <w:ilvl w:val="0"/>
          <w:numId w:val="3"/>
        </w:numPr>
        <w:spacing w:line="276" w:lineRule="auto"/>
        <w:jc w:val="both"/>
      </w:pPr>
      <w:r w:rsidRPr="009D1E33">
        <w:t xml:space="preserve">Të krijojë një model të suksesshëm që mund të </w:t>
      </w:r>
      <w:r>
        <w:t>zhvillohet</w:t>
      </w:r>
      <w:r w:rsidRPr="009D1E33">
        <w:t xml:space="preserve"> edhe në qytete të tjera, për të zgjeruar rrjetin e aktiviteteve me impakt të qëndrueshëm në komunitet.</w:t>
      </w:r>
    </w:p>
    <w:p w14:paraId="724AB3C9" w14:textId="77777777" w:rsidR="0019185B" w:rsidRPr="005B7DA6" w:rsidRDefault="0019185B" w:rsidP="0019185B">
      <w:pPr>
        <w:pStyle w:val="ListParagraph"/>
        <w:widowControl w:val="0"/>
        <w:numPr>
          <w:ilvl w:val="0"/>
          <w:numId w:val="9"/>
        </w:numPr>
        <w:tabs>
          <w:tab w:val="left" w:pos="720"/>
        </w:tabs>
        <w:autoSpaceDE w:val="0"/>
        <w:autoSpaceDN w:val="0"/>
        <w:spacing w:before="9" w:line="271" w:lineRule="exact"/>
        <w:rPr>
          <w:b/>
          <w:iCs/>
          <w:color w:val="000000" w:themeColor="text1"/>
          <w:sz w:val="24"/>
          <w:szCs w:val="24"/>
        </w:rPr>
      </w:pPr>
      <w:r w:rsidRPr="005B7DA6">
        <w:rPr>
          <w:b/>
          <w:iCs/>
          <w:color w:val="000000" w:themeColor="text1"/>
          <w:sz w:val="24"/>
          <w:szCs w:val="24"/>
        </w:rPr>
        <w:t>Grupi/et</w:t>
      </w:r>
      <w:r w:rsidRPr="005B7DA6">
        <w:rPr>
          <w:b/>
          <w:iCs/>
          <w:color w:val="000000" w:themeColor="text1"/>
          <w:spacing w:val="-3"/>
          <w:sz w:val="24"/>
          <w:szCs w:val="24"/>
        </w:rPr>
        <w:t xml:space="preserve"> </w:t>
      </w:r>
      <w:r w:rsidRPr="005B7DA6">
        <w:rPr>
          <w:b/>
          <w:iCs/>
          <w:color w:val="000000" w:themeColor="text1"/>
          <w:sz w:val="24"/>
          <w:szCs w:val="24"/>
        </w:rPr>
        <w:t>e</w:t>
      </w:r>
      <w:r w:rsidRPr="005B7DA6">
        <w:rPr>
          <w:b/>
          <w:iCs/>
          <w:color w:val="000000" w:themeColor="text1"/>
          <w:spacing w:val="-2"/>
          <w:sz w:val="24"/>
          <w:szCs w:val="24"/>
        </w:rPr>
        <w:t xml:space="preserve"> </w:t>
      </w:r>
      <w:r w:rsidRPr="005B7DA6">
        <w:rPr>
          <w:b/>
          <w:iCs/>
          <w:color w:val="000000" w:themeColor="text1"/>
          <w:sz w:val="24"/>
          <w:szCs w:val="24"/>
        </w:rPr>
        <w:t>synuar/a dhe</w:t>
      </w:r>
      <w:r w:rsidRPr="005B7DA6">
        <w:rPr>
          <w:b/>
          <w:iCs/>
          <w:color w:val="000000" w:themeColor="text1"/>
          <w:spacing w:val="-3"/>
          <w:sz w:val="24"/>
          <w:szCs w:val="24"/>
        </w:rPr>
        <w:t xml:space="preserve"> </w:t>
      </w:r>
      <w:r w:rsidRPr="005B7DA6">
        <w:rPr>
          <w:b/>
          <w:iCs/>
          <w:color w:val="000000" w:themeColor="text1"/>
          <w:sz w:val="24"/>
          <w:szCs w:val="24"/>
        </w:rPr>
        <w:t>grupet</w:t>
      </w:r>
      <w:r w:rsidRPr="005B7DA6">
        <w:rPr>
          <w:b/>
          <w:iCs/>
          <w:color w:val="000000" w:themeColor="text1"/>
          <w:spacing w:val="-2"/>
          <w:sz w:val="24"/>
          <w:szCs w:val="24"/>
        </w:rPr>
        <w:t xml:space="preserve"> </w:t>
      </w:r>
      <w:r w:rsidRPr="005B7DA6">
        <w:rPr>
          <w:b/>
          <w:iCs/>
          <w:color w:val="000000" w:themeColor="text1"/>
          <w:sz w:val="24"/>
          <w:szCs w:val="24"/>
        </w:rPr>
        <w:t>e</w:t>
      </w:r>
      <w:r w:rsidRPr="005B7DA6">
        <w:rPr>
          <w:b/>
          <w:iCs/>
          <w:color w:val="000000" w:themeColor="text1"/>
          <w:spacing w:val="-2"/>
          <w:sz w:val="24"/>
          <w:szCs w:val="24"/>
        </w:rPr>
        <w:t xml:space="preserve"> interesit</w:t>
      </w:r>
    </w:p>
    <w:p w14:paraId="36E011B1" w14:textId="77777777" w:rsidR="0019185B" w:rsidRPr="009D1E33" w:rsidRDefault="0019185B" w:rsidP="0019185B">
      <w:pPr>
        <w:spacing w:before="100" w:beforeAutospacing="1" w:after="100" w:afterAutospacing="1"/>
        <w:ind w:left="360"/>
        <w:jc w:val="both"/>
        <w:rPr>
          <w:sz w:val="24"/>
          <w:szCs w:val="24"/>
          <w:lang w:val="en-US"/>
        </w:rPr>
      </w:pPr>
      <w:r w:rsidRPr="0031796E">
        <w:rPr>
          <w:b/>
          <w:bCs/>
          <w:sz w:val="24"/>
          <w:szCs w:val="24"/>
          <w:lang w:val="en-US"/>
        </w:rPr>
        <w:t>Grupet e synuara</w:t>
      </w:r>
      <w:r w:rsidRPr="0031796E">
        <w:rPr>
          <w:b/>
          <w:sz w:val="24"/>
          <w:szCs w:val="24"/>
          <w:lang w:val="en-US"/>
        </w:rPr>
        <w:t xml:space="preserve"> të projektit “Tinguj zemre – Ne nuk jemi ndryshe”</w:t>
      </w:r>
      <w:r w:rsidRPr="009D1E33">
        <w:rPr>
          <w:sz w:val="24"/>
          <w:szCs w:val="24"/>
          <w:lang w:val="en-US"/>
        </w:rPr>
        <w:t xml:space="preserve"> përfshijnë kryesisht:</w:t>
      </w:r>
    </w:p>
    <w:p w14:paraId="4D138DE3" w14:textId="77777777" w:rsidR="0019185B" w:rsidRPr="009D1E33" w:rsidRDefault="0019185B" w:rsidP="0019185B">
      <w:pPr>
        <w:pStyle w:val="ListParagraph"/>
        <w:numPr>
          <w:ilvl w:val="0"/>
          <w:numId w:val="4"/>
        </w:numPr>
        <w:spacing w:before="100" w:beforeAutospacing="1" w:after="100" w:afterAutospacing="1"/>
        <w:jc w:val="both"/>
        <w:rPr>
          <w:sz w:val="24"/>
          <w:szCs w:val="24"/>
          <w:lang w:val="en-US"/>
        </w:rPr>
      </w:pPr>
      <w:r w:rsidRPr="009D1E33">
        <w:rPr>
          <w:b/>
          <w:bCs/>
          <w:sz w:val="24"/>
          <w:szCs w:val="24"/>
          <w:lang w:val="en-US"/>
        </w:rPr>
        <w:t>Të rinjtë me aftësi ndryshe</w:t>
      </w:r>
      <w:r w:rsidRPr="009D1E33">
        <w:rPr>
          <w:sz w:val="24"/>
          <w:szCs w:val="24"/>
          <w:lang w:val="en-US"/>
        </w:rPr>
        <w:t xml:space="preserve"> (duke përfshirë të verbër, persona në spektrin e autizmit dhe kategori të tjera), të cilët janë subjekt i drejtpërdrejtë i veprimtarive kulturore dhe përfitues të hapësirave për pjesëmarrje aktive në skenën artistike.</w:t>
      </w:r>
    </w:p>
    <w:p w14:paraId="02372E76" w14:textId="77777777" w:rsidR="0019185B" w:rsidRPr="009D1E33" w:rsidRDefault="0019185B" w:rsidP="0019185B">
      <w:pPr>
        <w:pStyle w:val="ListParagraph"/>
        <w:numPr>
          <w:ilvl w:val="0"/>
          <w:numId w:val="4"/>
        </w:numPr>
        <w:spacing w:before="100" w:beforeAutospacing="1" w:after="100" w:afterAutospacing="1"/>
        <w:jc w:val="both"/>
        <w:rPr>
          <w:sz w:val="24"/>
          <w:szCs w:val="24"/>
          <w:lang w:val="en-US"/>
        </w:rPr>
      </w:pPr>
      <w:r w:rsidRPr="009D1E33">
        <w:rPr>
          <w:b/>
          <w:bCs/>
          <w:sz w:val="24"/>
          <w:szCs w:val="24"/>
          <w:lang w:val="en-US"/>
        </w:rPr>
        <w:t>Artistë dhe të rinj pa kufizime</w:t>
      </w:r>
      <w:r w:rsidRPr="009D1E33">
        <w:rPr>
          <w:sz w:val="24"/>
          <w:szCs w:val="24"/>
          <w:lang w:val="en-US"/>
        </w:rPr>
        <w:t>, të cilët do të përfshihen në veprimtari të përbashkëta muzikore me qëllim integrimin real dhe ndërveprimin mes grupeve të ndryshme shoqërore.</w:t>
      </w:r>
    </w:p>
    <w:p w14:paraId="19FE150C" w14:textId="77777777" w:rsidR="0019185B" w:rsidRPr="009D1E33" w:rsidRDefault="0019185B" w:rsidP="0019185B">
      <w:pPr>
        <w:pStyle w:val="ListParagraph"/>
        <w:numPr>
          <w:ilvl w:val="0"/>
          <w:numId w:val="4"/>
        </w:numPr>
        <w:spacing w:before="100" w:beforeAutospacing="1" w:after="100" w:afterAutospacing="1"/>
        <w:jc w:val="both"/>
        <w:rPr>
          <w:sz w:val="24"/>
          <w:szCs w:val="24"/>
          <w:lang w:val="en-US"/>
        </w:rPr>
      </w:pPr>
      <w:r w:rsidRPr="009D1E33">
        <w:rPr>
          <w:b/>
          <w:bCs/>
          <w:sz w:val="24"/>
          <w:szCs w:val="24"/>
          <w:lang w:val="en-US"/>
        </w:rPr>
        <w:t>Nxënës të shkollave 9-vjeçare dhe të mesme</w:t>
      </w:r>
      <w:r w:rsidRPr="009D1E33">
        <w:rPr>
          <w:sz w:val="24"/>
          <w:szCs w:val="24"/>
          <w:lang w:val="en-US"/>
        </w:rPr>
        <w:t>, që do të ftohen të ndjekin koncertet dhe të ndërgjegjësohen nëpërmjet artit për vlerat e përfshirjes dhe barazisë.</w:t>
      </w:r>
    </w:p>
    <w:p w14:paraId="43DC85C8" w14:textId="1CBC697E" w:rsidR="0019185B" w:rsidRPr="0019185B" w:rsidRDefault="0019185B" w:rsidP="0019185B">
      <w:pPr>
        <w:numPr>
          <w:ilvl w:val="0"/>
          <w:numId w:val="4"/>
        </w:numPr>
        <w:spacing w:before="100" w:beforeAutospacing="1" w:after="100" w:afterAutospacing="1"/>
        <w:jc w:val="both"/>
        <w:rPr>
          <w:sz w:val="24"/>
          <w:szCs w:val="24"/>
          <w:lang w:val="en-US"/>
        </w:rPr>
      </w:pPr>
      <w:r w:rsidRPr="009D1E33">
        <w:rPr>
          <w:b/>
          <w:bCs/>
          <w:sz w:val="24"/>
          <w:szCs w:val="24"/>
          <w:lang w:val="en-US"/>
        </w:rPr>
        <w:t>Publiku i gjerë</w:t>
      </w:r>
      <w:r w:rsidRPr="009D1E33">
        <w:rPr>
          <w:sz w:val="24"/>
          <w:szCs w:val="24"/>
          <w:lang w:val="en-US"/>
        </w:rPr>
        <w:t>, me fokus të veçantë familjet, edukatorët, dhe profesionistët e fushës së kulturës dhe arsimit, të cilët janë faktorë kyç për krijimin e një mjedisi më gjithëpërfshirës dhe të ndjeshëm social</w:t>
      </w:r>
    </w:p>
    <w:p w14:paraId="7E0524B1" w14:textId="77777777" w:rsidR="0019185B" w:rsidRPr="009D1E33" w:rsidRDefault="0019185B" w:rsidP="0019185B">
      <w:pPr>
        <w:spacing w:before="100" w:beforeAutospacing="1" w:after="100" w:afterAutospacing="1"/>
        <w:ind w:firstLine="360"/>
        <w:jc w:val="both"/>
        <w:rPr>
          <w:sz w:val="24"/>
          <w:szCs w:val="24"/>
          <w:lang w:val="en-US"/>
        </w:rPr>
      </w:pPr>
      <w:r w:rsidRPr="009D1E33">
        <w:rPr>
          <w:b/>
          <w:bCs/>
          <w:sz w:val="24"/>
          <w:szCs w:val="24"/>
          <w:lang w:val="en-US"/>
        </w:rPr>
        <w:t>Grupet e interesit</w:t>
      </w:r>
      <w:r w:rsidRPr="009D1E33">
        <w:rPr>
          <w:sz w:val="24"/>
          <w:szCs w:val="24"/>
          <w:lang w:val="en-US"/>
        </w:rPr>
        <w:t xml:space="preserve"> që lidhen me projektin përfshijnë:</w:t>
      </w:r>
    </w:p>
    <w:p w14:paraId="265D8EBE" w14:textId="77777777" w:rsidR="0019185B" w:rsidRPr="003371F6" w:rsidRDefault="0019185B" w:rsidP="0019185B">
      <w:pPr>
        <w:numPr>
          <w:ilvl w:val="0"/>
          <w:numId w:val="5"/>
        </w:numPr>
        <w:spacing w:before="100" w:beforeAutospacing="1" w:after="100" w:afterAutospacing="1"/>
        <w:jc w:val="both"/>
        <w:rPr>
          <w:sz w:val="24"/>
          <w:szCs w:val="24"/>
          <w:lang w:val="en-US"/>
        </w:rPr>
      </w:pPr>
      <w:r w:rsidRPr="003371F6">
        <w:rPr>
          <w:b/>
          <w:bCs/>
          <w:sz w:val="24"/>
          <w:szCs w:val="24"/>
          <w:lang w:val="en-US"/>
        </w:rPr>
        <w:t>K</w:t>
      </w:r>
      <w:r>
        <w:rPr>
          <w:b/>
          <w:bCs/>
          <w:sz w:val="24"/>
          <w:szCs w:val="24"/>
          <w:lang w:val="en-US"/>
        </w:rPr>
        <w:t>ë</w:t>
      </w:r>
      <w:r w:rsidRPr="003371F6">
        <w:rPr>
          <w:b/>
          <w:bCs/>
          <w:sz w:val="24"/>
          <w:szCs w:val="24"/>
          <w:lang w:val="en-US"/>
        </w:rPr>
        <w:t xml:space="preserve">shilli </w:t>
      </w:r>
      <w:r>
        <w:rPr>
          <w:b/>
          <w:bCs/>
          <w:sz w:val="24"/>
          <w:szCs w:val="24"/>
          <w:lang w:val="en-US"/>
        </w:rPr>
        <w:t>i</w:t>
      </w:r>
      <w:r w:rsidRPr="003371F6">
        <w:rPr>
          <w:b/>
          <w:bCs/>
          <w:sz w:val="24"/>
          <w:szCs w:val="24"/>
          <w:lang w:val="en-US"/>
        </w:rPr>
        <w:t xml:space="preserve"> Qarkut Elbasan, Qendra e Artit dhe Kultur</w:t>
      </w:r>
      <w:r>
        <w:rPr>
          <w:b/>
          <w:bCs/>
          <w:sz w:val="24"/>
          <w:szCs w:val="24"/>
          <w:lang w:val="en-US"/>
        </w:rPr>
        <w:t>ë</w:t>
      </w:r>
      <w:r w:rsidRPr="003371F6">
        <w:rPr>
          <w:b/>
          <w:bCs/>
          <w:sz w:val="24"/>
          <w:szCs w:val="24"/>
          <w:lang w:val="en-US"/>
        </w:rPr>
        <w:t>s n</w:t>
      </w:r>
      <w:r>
        <w:rPr>
          <w:b/>
          <w:bCs/>
          <w:sz w:val="24"/>
          <w:szCs w:val="24"/>
          <w:lang w:val="en-US"/>
        </w:rPr>
        <w:t>ë</w:t>
      </w:r>
      <w:r w:rsidRPr="003371F6">
        <w:rPr>
          <w:b/>
          <w:bCs/>
          <w:sz w:val="24"/>
          <w:szCs w:val="24"/>
          <w:lang w:val="en-US"/>
        </w:rPr>
        <w:t xml:space="preserve"> Bashkin</w:t>
      </w:r>
      <w:r>
        <w:rPr>
          <w:b/>
          <w:bCs/>
          <w:sz w:val="24"/>
          <w:szCs w:val="24"/>
          <w:lang w:val="en-US"/>
        </w:rPr>
        <w:t>ë</w:t>
      </w:r>
      <w:r w:rsidRPr="003371F6">
        <w:rPr>
          <w:b/>
          <w:bCs/>
          <w:sz w:val="24"/>
          <w:szCs w:val="24"/>
          <w:lang w:val="en-US"/>
        </w:rPr>
        <w:t xml:space="preserve"> Elbasan si dhe institucionet lokale</w:t>
      </w:r>
      <w:r w:rsidRPr="003371F6">
        <w:rPr>
          <w:sz w:val="24"/>
          <w:szCs w:val="24"/>
          <w:lang w:val="en-US"/>
        </w:rPr>
        <w:t xml:space="preserve">, </w:t>
      </w:r>
      <w:r w:rsidRPr="009D1E33">
        <w:rPr>
          <w:sz w:val="24"/>
          <w:szCs w:val="24"/>
          <w:lang w:val="en-US"/>
        </w:rPr>
        <w:t>të cilat kanë interes të drejtpërdrejtë në zhvillimin e aktiviteteve që mbështesin integrimin social, diversitetin dhe promovimin e qytetit përmes veprimtarive me karakter kulturor e social.</w:t>
      </w:r>
    </w:p>
    <w:p w14:paraId="6E39CCFD" w14:textId="77777777" w:rsidR="0019185B" w:rsidRPr="009D1E33" w:rsidRDefault="0019185B" w:rsidP="0019185B">
      <w:pPr>
        <w:pStyle w:val="ListParagraph"/>
        <w:numPr>
          <w:ilvl w:val="0"/>
          <w:numId w:val="5"/>
        </w:numPr>
        <w:spacing w:before="100" w:beforeAutospacing="1" w:after="100" w:afterAutospacing="1"/>
        <w:jc w:val="both"/>
        <w:rPr>
          <w:sz w:val="24"/>
          <w:szCs w:val="24"/>
          <w:lang w:val="en-US"/>
        </w:rPr>
      </w:pPr>
      <w:r w:rsidRPr="009D1E33">
        <w:rPr>
          <w:b/>
          <w:bCs/>
          <w:sz w:val="24"/>
          <w:szCs w:val="24"/>
          <w:lang w:val="en-US"/>
        </w:rPr>
        <w:t>Organizata të shoqërisë civile dhe qendra që merren me të drejtat e personave me aftësi ndryshe</w:t>
      </w:r>
      <w:r w:rsidRPr="009D1E33">
        <w:rPr>
          <w:sz w:val="24"/>
          <w:szCs w:val="24"/>
          <w:lang w:val="en-US"/>
        </w:rPr>
        <w:t>, të cilat mund të përfshihen në promovim, bashkëpunim apo ofrim mbështetjeje institucionale.</w:t>
      </w:r>
    </w:p>
    <w:p w14:paraId="3A79E811" w14:textId="77777777" w:rsidR="0019185B" w:rsidRPr="009D1E33" w:rsidRDefault="0019185B" w:rsidP="0019185B">
      <w:pPr>
        <w:pStyle w:val="ListParagraph"/>
        <w:numPr>
          <w:ilvl w:val="0"/>
          <w:numId w:val="5"/>
        </w:numPr>
        <w:spacing w:before="100" w:beforeAutospacing="1" w:after="100" w:afterAutospacing="1"/>
        <w:jc w:val="both"/>
        <w:rPr>
          <w:sz w:val="24"/>
          <w:szCs w:val="24"/>
          <w:lang w:val="en-US"/>
        </w:rPr>
      </w:pPr>
      <w:r w:rsidRPr="009D1E33">
        <w:rPr>
          <w:b/>
          <w:bCs/>
          <w:sz w:val="24"/>
          <w:szCs w:val="24"/>
          <w:lang w:val="en-US"/>
        </w:rPr>
        <w:t>Institucionet arsimore dhe kulturore publike dhe private</w:t>
      </w:r>
      <w:r w:rsidRPr="009D1E33">
        <w:rPr>
          <w:sz w:val="24"/>
          <w:szCs w:val="24"/>
          <w:lang w:val="en-US"/>
        </w:rPr>
        <w:t>, që mund të përfitojnë nga modelet e përfshirjes dhe edukimit përmes artit të promovuar nga ky projekt.</w:t>
      </w:r>
    </w:p>
    <w:p w14:paraId="71C8AC37" w14:textId="77777777" w:rsidR="0019185B" w:rsidRDefault="0019185B" w:rsidP="0019185B">
      <w:pPr>
        <w:numPr>
          <w:ilvl w:val="0"/>
          <w:numId w:val="5"/>
        </w:numPr>
        <w:spacing w:before="100" w:beforeAutospacing="1" w:after="100" w:afterAutospacing="1"/>
        <w:rPr>
          <w:sz w:val="24"/>
          <w:szCs w:val="24"/>
          <w:lang w:val="en-US"/>
        </w:rPr>
      </w:pPr>
      <w:r w:rsidRPr="009D1E33">
        <w:rPr>
          <w:b/>
          <w:bCs/>
          <w:sz w:val="24"/>
          <w:szCs w:val="24"/>
          <w:lang w:val="en-US"/>
        </w:rPr>
        <w:t>Mediat lokale dhe rrjetet sociale</w:t>
      </w:r>
      <w:r w:rsidRPr="009D1E33">
        <w:rPr>
          <w:sz w:val="24"/>
          <w:szCs w:val="24"/>
          <w:lang w:val="en-US"/>
        </w:rPr>
        <w:t>, që do të shërbejnë si partnerë në përhapjen e mesazhit të projektit dhe rritjen e ndërgjegjësimit publik.</w:t>
      </w:r>
    </w:p>
    <w:p w14:paraId="3A83A43B" w14:textId="77777777" w:rsidR="0019185B" w:rsidRPr="00F05835" w:rsidRDefault="0019185B" w:rsidP="0019185B">
      <w:pPr>
        <w:pStyle w:val="NoSpacing"/>
      </w:pPr>
    </w:p>
    <w:p w14:paraId="674034C9" w14:textId="77777777" w:rsidR="0019185B" w:rsidRDefault="0019185B" w:rsidP="0019185B">
      <w:pPr>
        <w:tabs>
          <w:tab w:val="left" w:pos="720"/>
        </w:tabs>
        <w:spacing w:line="265" w:lineRule="exact"/>
        <w:rPr>
          <w:b/>
          <w:iCs/>
          <w:color w:val="000000" w:themeColor="text1"/>
          <w:spacing w:val="-2"/>
          <w:sz w:val="24"/>
          <w:szCs w:val="24"/>
        </w:rPr>
      </w:pPr>
      <w:r w:rsidRPr="009D1E33">
        <w:rPr>
          <w:b/>
          <w:iCs/>
          <w:color w:val="000000" w:themeColor="text1"/>
          <w:sz w:val="24"/>
          <w:szCs w:val="24"/>
        </w:rPr>
        <w:t>5.</w:t>
      </w:r>
      <w:r>
        <w:rPr>
          <w:b/>
          <w:iCs/>
          <w:color w:val="000000" w:themeColor="text1"/>
          <w:sz w:val="24"/>
          <w:szCs w:val="24"/>
        </w:rPr>
        <w:t xml:space="preserve">  </w:t>
      </w:r>
      <w:r w:rsidRPr="009D1E33">
        <w:rPr>
          <w:b/>
          <w:iCs/>
          <w:color w:val="000000" w:themeColor="text1"/>
          <w:sz w:val="24"/>
          <w:szCs w:val="24"/>
        </w:rPr>
        <w:t>Vendndodhja,</w:t>
      </w:r>
      <w:r w:rsidRPr="009D1E33">
        <w:rPr>
          <w:b/>
          <w:iCs/>
          <w:color w:val="000000" w:themeColor="text1"/>
          <w:spacing w:val="-2"/>
          <w:sz w:val="24"/>
          <w:szCs w:val="24"/>
        </w:rPr>
        <w:t xml:space="preserve"> </w:t>
      </w:r>
      <w:r w:rsidRPr="009D1E33">
        <w:rPr>
          <w:b/>
          <w:iCs/>
          <w:color w:val="000000" w:themeColor="text1"/>
          <w:sz w:val="24"/>
          <w:szCs w:val="24"/>
        </w:rPr>
        <w:t>kohëzgjatja</w:t>
      </w:r>
      <w:r w:rsidRPr="009D1E33">
        <w:rPr>
          <w:b/>
          <w:iCs/>
          <w:color w:val="000000" w:themeColor="text1"/>
          <w:spacing w:val="2"/>
          <w:sz w:val="24"/>
          <w:szCs w:val="24"/>
        </w:rPr>
        <w:t xml:space="preserve"> </w:t>
      </w:r>
      <w:r w:rsidRPr="009D1E33">
        <w:rPr>
          <w:b/>
          <w:iCs/>
          <w:color w:val="000000" w:themeColor="text1"/>
          <w:sz w:val="24"/>
          <w:szCs w:val="24"/>
        </w:rPr>
        <w:t>e</w:t>
      </w:r>
      <w:r w:rsidRPr="009D1E33">
        <w:rPr>
          <w:b/>
          <w:iCs/>
          <w:color w:val="000000" w:themeColor="text1"/>
          <w:spacing w:val="-4"/>
          <w:sz w:val="24"/>
          <w:szCs w:val="24"/>
        </w:rPr>
        <w:t xml:space="preserve"> </w:t>
      </w:r>
      <w:r w:rsidRPr="009D1E33">
        <w:rPr>
          <w:b/>
          <w:iCs/>
          <w:color w:val="000000" w:themeColor="text1"/>
          <w:sz w:val="24"/>
          <w:szCs w:val="24"/>
        </w:rPr>
        <w:t>zbatimit</w:t>
      </w:r>
      <w:r w:rsidRPr="009D1E33">
        <w:rPr>
          <w:b/>
          <w:iCs/>
          <w:color w:val="000000" w:themeColor="text1"/>
          <w:spacing w:val="-3"/>
          <w:sz w:val="24"/>
          <w:szCs w:val="24"/>
        </w:rPr>
        <w:t xml:space="preserve"> </w:t>
      </w:r>
      <w:r>
        <w:rPr>
          <w:b/>
          <w:iCs/>
          <w:color w:val="000000" w:themeColor="text1"/>
          <w:spacing w:val="-2"/>
          <w:sz w:val="24"/>
          <w:szCs w:val="24"/>
        </w:rPr>
        <w:t>të projektit</w:t>
      </w:r>
      <w:r w:rsidRPr="009D1E33">
        <w:rPr>
          <w:b/>
          <w:iCs/>
          <w:color w:val="000000" w:themeColor="text1"/>
          <w:sz w:val="24"/>
          <w:szCs w:val="24"/>
        </w:rPr>
        <w:t xml:space="preserve"> dhe</w:t>
      </w:r>
      <w:r w:rsidRPr="009D1E33">
        <w:rPr>
          <w:b/>
          <w:iCs/>
          <w:color w:val="000000" w:themeColor="text1"/>
          <w:spacing w:val="-4"/>
          <w:sz w:val="24"/>
          <w:szCs w:val="24"/>
        </w:rPr>
        <w:t xml:space="preserve"> </w:t>
      </w:r>
      <w:r w:rsidRPr="009D1E33">
        <w:rPr>
          <w:b/>
          <w:iCs/>
          <w:color w:val="000000" w:themeColor="text1"/>
          <w:sz w:val="24"/>
          <w:szCs w:val="24"/>
        </w:rPr>
        <w:t>buxheti</w:t>
      </w:r>
      <w:r w:rsidRPr="009D1E33">
        <w:rPr>
          <w:b/>
          <w:iCs/>
          <w:color w:val="000000" w:themeColor="text1"/>
          <w:spacing w:val="-4"/>
          <w:sz w:val="24"/>
          <w:szCs w:val="24"/>
        </w:rPr>
        <w:t xml:space="preserve"> </w:t>
      </w:r>
      <w:r w:rsidRPr="009D1E33">
        <w:rPr>
          <w:b/>
          <w:iCs/>
          <w:color w:val="000000" w:themeColor="text1"/>
          <w:sz w:val="24"/>
          <w:szCs w:val="24"/>
        </w:rPr>
        <w:t>i</w:t>
      </w:r>
      <w:r w:rsidRPr="009D1E33">
        <w:rPr>
          <w:b/>
          <w:iCs/>
          <w:color w:val="000000" w:themeColor="text1"/>
          <w:spacing w:val="-3"/>
          <w:sz w:val="24"/>
          <w:szCs w:val="24"/>
        </w:rPr>
        <w:t xml:space="preserve"> </w:t>
      </w:r>
      <w:r w:rsidRPr="009D1E33">
        <w:rPr>
          <w:b/>
          <w:iCs/>
          <w:color w:val="000000" w:themeColor="text1"/>
          <w:spacing w:val="-2"/>
          <w:sz w:val="24"/>
          <w:szCs w:val="24"/>
        </w:rPr>
        <w:t>parashikuar</w:t>
      </w:r>
    </w:p>
    <w:p w14:paraId="2535FC8E" w14:textId="77777777" w:rsidR="0019185B" w:rsidRPr="009D1E33" w:rsidRDefault="0019185B" w:rsidP="0019185B">
      <w:pPr>
        <w:tabs>
          <w:tab w:val="left" w:pos="720"/>
        </w:tabs>
        <w:spacing w:line="265" w:lineRule="exact"/>
        <w:rPr>
          <w:b/>
          <w:iCs/>
          <w:color w:val="000000" w:themeColor="text1"/>
          <w:spacing w:val="-2"/>
          <w:sz w:val="24"/>
          <w:szCs w:val="24"/>
        </w:rPr>
      </w:pPr>
    </w:p>
    <w:p w14:paraId="1BAA595C" w14:textId="77777777" w:rsidR="0019185B" w:rsidRPr="00705D55" w:rsidRDefault="0019185B" w:rsidP="0019185B">
      <w:pPr>
        <w:tabs>
          <w:tab w:val="left" w:pos="720"/>
        </w:tabs>
        <w:spacing w:line="360" w:lineRule="auto"/>
        <w:ind w:firstLine="270"/>
        <w:rPr>
          <w:iCs/>
          <w:color w:val="000000" w:themeColor="text1"/>
          <w:sz w:val="24"/>
          <w:szCs w:val="24"/>
        </w:rPr>
      </w:pPr>
      <w:r w:rsidRPr="00705D55">
        <w:rPr>
          <w:b/>
          <w:iCs/>
          <w:color w:val="000000" w:themeColor="text1"/>
          <w:sz w:val="24"/>
          <w:szCs w:val="24"/>
        </w:rPr>
        <w:t>Vend</w:t>
      </w:r>
      <w:r>
        <w:rPr>
          <w:b/>
          <w:iCs/>
          <w:color w:val="000000" w:themeColor="text1"/>
          <w:sz w:val="24"/>
          <w:szCs w:val="24"/>
        </w:rPr>
        <w:t>nd</w:t>
      </w:r>
      <w:r w:rsidRPr="00705D55">
        <w:rPr>
          <w:b/>
          <w:iCs/>
          <w:color w:val="000000" w:themeColor="text1"/>
          <w:sz w:val="24"/>
          <w:szCs w:val="24"/>
        </w:rPr>
        <w:t xml:space="preserve">odhja: </w:t>
      </w:r>
      <w:r w:rsidRPr="00705D55">
        <w:rPr>
          <w:iCs/>
          <w:color w:val="000000" w:themeColor="text1"/>
          <w:sz w:val="24"/>
          <w:szCs w:val="24"/>
        </w:rPr>
        <w:t xml:space="preserve">Elbasan </w:t>
      </w:r>
    </w:p>
    <w:p w14:paraId="7132F1AA" w14:textId="77777777" w:rsidR="0019185B" w:rsidRPr="00705D55" w:rsidRDefault="0019185B" w:rsidP="0019185B">
      <w:pPr>
        <w:tabs>
          <w:tab w:val="left" w:pos="720"/>
        </w:tabs>
        <w:spacing w:line="360" w:lineRule="auto"/>
        <w:ind w:firstLine="270"/>
        <w:rPr>
          <w:b/>
          <w:iCs/>
          <w:color w:val="000000" w:themeColor="text1"/>
          <w:sz w:val="24"/>
          <w:szCs w:val="24"/>
        </w:rPr>
      </w:pPr>
      <w:r w:rsidRPr="00705D55">
        <w:rPr>
          <w:b/>
          <w:iCs/>
          <w:color w:val="000000" w:themeColor="text1"/>
          <w:sz w:val="24"/>
          <w:szCs w:val="24"/>
        </w:rPr>
        <w:t>Koh</w:t>
      </w:r>
      <w:r>
        <w:rPr>
          <w:b/>
          <w:iCs/>
          <w:color w:val="000000" w:themeColor="text1"/>
          <w:sz w:val="24"/>
          <w:szCs w:val="24"/>
        </w:rPr>
        <w:t>ë</w:t>
      </w:r>
      <w:r w:rsidRPr="00705D55">
        <w:rPr>
          <w:b/>
          <w:iCs/>
          <w:color w:val="000000" w:themeColor="text1"/>
          <w:sz w:val="24"/>
          <w:szCs w:val="24"/>
        </w:rPr>
        <w:t>zgjatja e zbatimit</w:t>
      </w:r>
      <w:r>
        <w:rPr>
          <w:b/>
          <w:iCs/>
          <w:color w:val="000000" w:themeColor="text1"/>
          <w:sz w:val="24"/>
          <w:szCs w:val="24"/>
        </w:rPr>
        <w:t xml:space="preserve"> të projektit</w:t>
      </w:r>
      <w:r w:rsidRPr="00705D55">
        <w:rPr>
          <w:b/>
          <w:iCs/>
          <w:color w:val="000000" w:themeColor="text1"/>
          <w:sz w:val="24"/>
          <w:szCs w:val="24"/>
        </w:rPr>
        <w:t>: 1 muaj</w:t>
      </w:r>
    </w:p>
    <w:p w14:paraId="4A6DFF64" w14:textId="77777777" w:rsidR="0019185B" w:rsidRPr="009D1E33" w:rsidRDefault="0019185B" w:rsidP="0019185B">
      <w:pPr>
        <w:tabs>
          <w:tab w:val="left" w:pos="720"/>
        </w:tabs>
        <w:spacing w:line="268" w:lineRule="exact"/>
        <w:rPr>
          <w:b/>
          <w:iCs/>
          <w:color w:val="000000" w:themeColor="text1"/>
          <w:sz w:val="24"/>
          <w:szCs w:val="24"/>
        </w:rPr>
      </w:pPr>
    </w:p>
    <w:p w14:paraId="78EB8A3F" w14:textId="77777777" w:rsidR="0019185B" w:rsidRPr="009D1E33" w:rsidRDefault="0019185B" w:rsidP="0019185B">
      <w:pPr>
        <w:tabs>
          <w:tab w:val="left" w:pos="720"/>
        </w:tabs>
        <w:spacing w:line="268" w:lineRule="exact"/>
        <w:rPr>
          <w:b/>
          <w:iCs/>
          <w:color w:val="000000" w:themeColor="text1"/>
          <w:spacing w:val="-2"/>
          <w:sz w:val="24"/>
          <w:szCs w:val="24"/>
        </w:rPr>
      </w:pPr>
      <w:r w:rsidRPr="009D1E33">
        <w:rPr>
          <w:b/>
          <w:iCs/>
          <w:color w:val="000000" w:themeColor="text1"/>
          <w:sz w:val="24"/>
          <w:szCs w:val="24"/>
        </w:rPr>
        <w:t>Metodat</w:t>
      </w:r>
      <w:r w:rsidRPr="009D1E33">
        <w:rPr>
          <w:b/>
          <w:iCs/>
          <w:color w:val="000000" w:themeColor="text1"/>
          <w:spacing w:val="-4"/>
          <w:sz w:val="24"/>
          <w:szCs w:val="24"/>
        </w:rPr>
        <w:t xml:space="preserve"> </w:t>
      </w:r>
      <w:r w:rsidRPr="009D1E33">
        <w:rPr>
          <w:b/>
          <w:iCs/>
          <w:color w:val="000000" w:themeColor="text1"/>
          <w:sz w:val="24"/>
          <w:szCs w:val="24"/>
        </w:rPr>
        <w:t>e</w:t>
      </w:r>
      <w:r w:rsidRPr="009D1E33">
        <w:rPr>
          <w:b/>
          <w:iCs/>
          <w:color w:val="000000" w:themeColor="text1"/>
          <w:spacing w:val="-3"/>
          <w:sz w:val="24"/>
          <w:szCs w:val="24"/>
        </w:rPr>
        <w:t xml:space="preserve"> </w:t>
      </w:r>
      <w:r w:rsidRPr="009D1E33">
        <w:rPr>
          <w:b/>
          <w:iCs/>
          <w:color w:val="000000" w:themeColor="text1"/>
          <w:sz w:val="24"/>
          <w:szCs w:val="24"/>
        </w:rPr>
        <w:t>përdorura</w:t>
      </w:r>
      <w:r w:rsidRPr="009D1E33">
        <w:rPr>
          <w:b/>
          <w:iCs/>
          <w:color w:val="000000" w:themeColor="text1"/>
          <w:spacing w:val="-1"/>
          <w:sz w:val="24"/>
          <w:szCs w:val="24"/>
        </w:rPr>
        <w:t xml:space="preserve"> </w:t>
      </w:r>
      <w:r w:rsidRPr="009D1E33">
        <w:rPr>
          <w:b/>
          <w:iCs/>
          <w:color w:val="000000" w:themeColor="text1"/>
          <w:sz w:val="24"/>
          <w:szCs w:val="24"/>
        </w:rPr>
        <w:t>për të</w:t>
      </w:r>
      <w:r w:rsidRPr="009D1E33">
        <w:rPr>
          <w:b/>
          <w:iCs/>
          <w:color w:val="000000" w:themeColor="text1"/>
          <w:spacing w:val="-3"/>
          <w:sz w:val="24"/>
          <w:szCs w:val="24"/>
        </w:rPr>
        <w:t xml:space="preserve"> </w:t>
      </w:r>
      <w:r w:rsidRPr="009D1E33">
        <w:rPr>
          <w:b/>
          <w:iCs/>
          <w:color w:val="000000" w:themeColor="text1"/>
          <w:sz w:val="24"/>
          <w:szCs w:val="24"/>
        </w:rPr>
        <w:t>arritur qëllimet</w:t>
      </w:r>
      <w:r w:rsidRPr="009D1E33">
        <w:rPr>
          <w:b/>
          <w:iCs/>
          <w:color w:val="000000" w:themeColor="text1"/>
          <w:spacing w:val="-3"/>
          <w:sz w:val="24"/>
          <w:szCs w:val="24"/>
        </w:rPr>
        <w:t xml:space="preserve"> </w:t>
      </w:r>
      <w:r w:rsidRPr="009D1E33">
        <w:rPr>
          <w:b/>
          <w:iCs/>
          <w:color w:val="000000" w:themeColor="text1"/>
          <w:sz w:val="24"/>
          <w:szCs w:val="24"/>
        </w:rPr>
        <w:t>e</w:t>
      </w:r>
      <w:r w:rsidRPr="009D1E33">
        <w:rPr>
          <w:b/>
          <w:iCs/>
          <w:color w:val="000000" w:themeColor="text1"/>
          <w:spacing w:val="-3"/>
          <w:sz w:val="24"/>
          <w:szCs w:val="24"/>
        </w:rPr>
        <w:t xml:space="preserve"> </w:t>
      </w:r>
      <w:r w:rsidRPr="009D1E33">
        <w:rPr>
          <w:b/>
          <w:iCs/>
          <w:color w:val="000000" w:themeColor="text1"/>
          <w:spacing w:val="-2"/>
          <w:sz w:val="24"/>
          <w:szCs w:val="24"/>
        </w:rPr>
        <w:t>projektit</w:t>
      </w:r>
    </w:p>
    <w:p w14:paraId="7F239ACE" w14:textId="77777777" w:rsidR="0019185B" w:rsidRPr="009D1E33" w:rsidRDefault="0019185B" w:rsidP="0019185B">
      <w:pPr>
        <w:spacing w:before="100" w:beforeAutospacing="1" w:after="100" w:afterAutospacing="1"/>
        <w:jc w:val="both"/>
        <w:rPr>
          <w:sz w:val="24"/>
          <w:szCs w:val="24"/>
          <w:lang w:val="en-US"/>
        </w:rPr>
      </w:pPr>
      <w:r w:rsidRPr="009D1E33">
        <w:rPr>
          <w:sz w:val="24"/>
          <w:szCs w:val="24"/>
          <w:lang w:val="en-US"/>
        </w:rPr>
        <w:t xml:space="preserve">Për realizimin me sukses të objektivave të projektit “Tinguj </w:t>
      </w:r>
      <w:r>
        <w:rPr>
          <w:sz w:val="24"/>
          <w:szCs w:val="24"/>
          <w:lang w:val="en-US"/>
        </w:rPr>
        <w:t>Z</w:t>
      </w:r>
      <w:r w:rsidRPr="009D1E33">
        <w:rPr>
          <w:sz w:val="24"/>
          <w:szCs w:val="24"/>
          <w:lang w:val="en-US"/>
        </w:rPr>
        <w:t>emre</w:t>
      </w:r>
      <w:r>
        <w:rPr>
          <w:sz w:val="24"/>
          <w:szCs w:val="24"/>
          <w:lang w:val="en-US"/>
        </w:rPr>
        <w:t xml:space="preserve"> - </w:t>
      </w:r>
      <w:r w:rsidRPr="009D1E33">
        <w:rPr>
          <w:sz w:val="24"/>
          <w:szCs w:val="24"/>
          <w:lang w:val="en-US"/>
        </w:rPr>
        <w:t>Ne nuk jemi ndryshe”, do të përdoren këto metoda të kombinuara artistike, edukative dhe ndërgjegjësuese:</w:t>
      </w:r>
    </w:p>
    <w:p w14:paraId="13F6BDDC" w14:textId="77777777" w:rsidR="0019185B" w:rsidRDefault="0019185B" w:rsidP="0019185B">
      <w:pPr>
        <w:pStyle w:val="ListParagraph"/>
        <w:numPr>
          <w:ilvl w:val="0"/>
          <w:numId w:val="11"/>
        </w:numPr>
        <w:spacing w:before="100" w:beforeAutospacing="1" w:after="100" w:afterAutospacing="1"/>
        <w:jc w:val="both"/>
        <w:rPr>
          <w:sz w:val="24"/>
          <w:szCs w:val="24"/>
          <w:lang w:val="en-US"/>
        </w:rPr>
      </w:pPr>
      <w:r w:rsidRPr="00D05F9A">
        <w:rPr>
          <w:b/>
          <w:bCs/>
          <w:sz w:val="24"/>
          <w:szCs w:val="24"/>
          <w:lang w:val="en-US"/>
        </w:rPr>
        <w:t>Përfshirja aktive e të rinjve me aftësi ndryshe në formacione muzikore</w:t>
      </w:r>
      <w:r w:rsidRPr="00D05F9A">
        <w:rPr>
          <w:sz w:val="24"/>
          <w:szCs w:val="24"/>
          <w:lang w:val="en-US"/>
        </w:rPr>
        <w:t xml:space="preserve"> së bashku me artistë të afirmuar dhe të rinj pa kufizime, në mënyrë që të realizohen koncerte me karakter integrues dhe të promovohet barazia në skenën artistike.</w:t>
      </w:r>
    </w:p>
    <w:p w14:paraId="7BDE5F7C" w14:textId="77777777" w:rsidR="0019185B" w:rsidRDefault="0019185B" w:rsidP="0019185B">
      <w:pPr>
        <w:pStyle w:val="ListParagraph"/>
        <w:numPr>
          <w:ilvl w:val="0"/>
          <w:numId w:val="11"/>
        </w:numPr>
        <w:spacing w:before="100" w:beforeAutospacing="1" w:after="100" w:afterAutospacing="1"/>
        <w:jc w:val="both"/>
        <w:rPr>
          <w:sz w:val="24"/>
          <w:szCs w:val="24"/>
          <w:lang w:val="en-US"/>
        </w:rPr>
      </w:pPr>
      <w:r w:rsidRPr="00705D55">
        <w:rPr>
          <w:b/>
          <w:bCs/>
          <w:sz w:val="24"/>
          <w:szCs w:val="24"/>
          <w:lang w:val="en-US"/>
        </w:rPr>
        <w:t>Zhvillimi i seancave përgatitore dhe provave të përbashkëta</w:t>
      </w:r>
      <w:r w:rsidRPr="00705D55">
        <w:rPr>
          <w:sz w:val="24"/>
          <w:szCs w:val="24"/>
          <w:lang w:val="en-US"/>
        </w:rPr>
        <w:t>, të cilat shërbejnë si hapësira për shkëmbim përvojash, mentorim artistik dhe ndërtim marrëdhëniesh ndërmjet pjesëmarrësve të ndryshëm.</w:t>
      </w:r>
    </w:p>
    <w:p w14:paraId="1D020B97" w14:textId="77777777" w:rsidR="0019185B" w:rsidRDefault="0019185B" w:rsidP="0019185B">
      <w:pPr>
        <w:pStyle w:val="ListParagraph"/>
        <w:numPr>
          <w:ilvl w:val="0"/>
          <w:numId w:val="11"/>
        </w:numPr>
        <w:spacing w:before="100" w:beforeAutospacing="1" w:after="100" w:afterAutospacing="1"/>
        <w:jc w:val="both"/>
        <w:rPr>
          <w:sz w:val="24"/>
          <w:szCs w:val="24"/>
          <w:lang w:val="en-US"/>
        </w:rPr>
      </w:pPr>
      <w:r w:rsidRPr="00705D55">
        <w:rPr>
          <w:b/>
          <w:bCs/>
          <w:sz w:val="24"/>
          <w:szCs w:val="24"/>
          <w:lang w:val="en-US"/>
        </w:rPr>
        <w:t>Zgjedhja e repertorit muzikor ndërkombëtar dhe shqiptar</w:t>
      </w:r>
      <w:r w:rsidRPr="00705D55">
        <w:rPr>
          <w:sz w:val="24"/>
          <w:szCs w:val="24"/>
          <w:lang w:val="en-US"/>
        </w:rPr>
        <w:t>, që përfshin vepra nga periudha të ndryshme dhe është i përshtatshëm për nivelin dhe aftësitë e pjesëmarrësve, duke garantuar cilësi artistike dhe akses të barabartë.</w:t>
      </w:r>
    </w:p>
    <w:p w14:paraId="728356ED" w14:textId="77777777" w:rsidR="0019185B" w:rsidRDefault="0019185B" w:rsidP="0019185B">
      <w:pPr>
        <w:pStyle w:val="ListParagraph"/>
        <w:numPr>
          <w:ilvl w:val="0"/>
          <w:numId w:val="11"/>
        </w:numPr>
        <w:spacing w:before="100" w:beforeAutospacing="1" w:after="100" w:afterAutospacing="1"/>
        <w:jc w:val="both"/>
        <w:rPr>
          <w:sz w:val="24"/>
          <w:szCs w:val="24"/>
          <w:lang w:val="en-US"/>
        </w:rPr>
      </w:pPr>
      <w:r w:rsidRPr="00705D55">
        <w:rPr>
          <w:b/>
          <w:bCs/>
          <w:sz w:val="24"/>
          <w:szCs w:val="24"/>
          <w:lang w:val="en-US"/>
        </w:rPr>
        <w:t>Organizimi i një koncerti publik në qytetin e Elbasanit</w:t>
      </w:r>
      <w:r w:rsidRPr="00705D55">
        <w:rPr>
          <w:sz w:val="24"/>
          <w:szCs w:val="24"/>
          <w:lang w:val="en-US"/>
        </w:rPr>
        <w:t>, si kulmi i projektit, me pjesëmarrjen e të gjithë aktorëve të përfshirë dhe me synim ndërgjegjësimin e komunitetit lokal për vlerën dhe potencialin artistik të personave me aftësi ndryshe.</w:t>
      </w:r>
    </w:p>
    <w:p w14:paraId="33AAAF58" w14:textId="77777777" w:rsidR="0019185B" w:rsidRDefault="0019185B" w:rsidP="0019185B">
      <w:pPr>
        <w:pStyle w:val="ListParagraph"/>
        <w:numPr>
          <w:ilvl w:val="0"/>
          <w:numId w:val="11"/>
        </w:numPr>
        <w:spacing w:before="100" w:beforeAutospacing="1" w:after="100" w:afterAutospacing="1"/>
        <w:jc w:val="both"/>
        <w:rPr>
          <w:sz w:val="24"/>
          <w:szCs w:val="24"/>
          <w:lang w:val="en-US"/>
        </w:rPr>
      </w:pPr>
      <w:r w:rsidRPr="00705D55">
        <w:rPr>
          <w:b/>
          <w:bCs/>
          <w:sz w:val="24"/>
          <w:szCs w:val="24"/>
          <w:lang w:val="en-US"/>
        </w:rPr>
        <w:t>Përdorimi i mediave sociale dhe kanaleve të komunikimit publik</w:t>
      </w:r>
      <w:r w:rsidRPr="00705D55">
        <w:rPr>
          <w:sz w:val="24"/>
          <w:szCs w:val="24"/>
          <w:lang w:val="en-US"/>
        </w:rPr>
        <w:t xml:space="preserve"> për të promovuar aktivitetet, për të shpërndarë mesazhe ndërgjegjësuese dhe për të rritur ndërveprimin me publikun.</w:t>
      </w:r>
    </w:p>
    <w:p w14:paraId="36159684" w14:textId="77777777" w:rsidR="0019185B" w:rsidRDefault="0019185B" w:rsidP="0019185B">
      <w:pPr>
        <w:pStyle w:val="ListParagraph"/>
        <w:numPr>
          <w:ilvl w:val="0"/>
          <w:numId w:val="11"/>
        </w:numPr>
        <w:spacing w:before="100" w:beforeAutospacing="1" w:after="100" w:afterAutospacing="1"/>
        <w:jc w:val="both"/>
        <w:rPr>
          <w:sz w:val="24"/>
          <w:szCs w:val="24"/>
          <w:lang w:val="en-US"/>
        </w:rPr>
      </w:pPr>
      <w:r w:rsidRPr="00705D55">
        <w:rPr>
          <w:b/>
          <w:bCs/>
          <w:sz w:val="24"/>
          <w:szCs w:val="24"/>
          <w:lang w:val="en-US"/>
        </w:rPr>
        <w:t>Dokumentimi vizual dhe promovimi përmes materialeve multimediale</w:t>
      </w:r>
      <w:r w:rsidRPr="00705D55">
        <w:rPr>
          <w:sz w:val="24"/>
          <w:szCs w:val="24"/>
          <w:lang w:val="en-US"/>
        </w:rPr>
        <w:t xml:space="preserve"> (foto, video, intervista), të cilat do të shërbejnë për ruajtjen e memories së projektit dhe për përsëritjen apo zgjerimin e tij në të ardhmen.</w:t>
      </w:r>
    </w:p>
    <w:p w14:paraId="1EF09A65" w14:textId="6855BCE0" w:rsidR="0019185B" w:rsidRPr="0019185B" w:rsidRDefault="0019185B" w:rsidP="0019185B">
      <w:pPr>
        <w:pStyle w:val="ListParagraph"/>
        <w:numPr>
          <w:ilvl w:val="0"/>
          <w:numId w:val="11"/>
        </w:numPr>
        <w:spacing w:before="100" w:beforeAutospacing="1" w:after="100" w:afterAutospacing="1"/>
        <w:jc w:val="both"/>
        <w:rPr>
          <w:sz w:val="24"/>
          <w:szCs w:val="24"/>
          <w:lang w:val="en-US"/>
        </w:rPr>
      </w:pPr>
      <w:r w:rsidRPr="00705D55">
        <w:rPr>
          <w:b/>
          <w:bCs/>
          <w:sz w:val="24"/>
          <w:szCs w:val="24"/>
          <w:lang w:val="en-US"/>
        </w:rPr>
        <w:t>Bashkëpunimi me institucione lokale, shkolla dhe qendra sociale</w:t>
      </w:r>
      <w:r w:rsidRPr="00705D55">
        <w:rPr>
          <w:sz w:val="24"/>
          <w:szCs w:val="24"/>
          <w:lang w:val="en-US"/>
        </w:rPr>
        <w:t>, për të garantuar një qasje të integruar dhe për të përfshirë sa më shumë aktorë në procesin edukativ dhe kulturor që nxit gjithëpërfshirjen</w:t>
      </w:r>
    </w:p>
    <w:p w14:paraId="0F5FCBB1" w14:textId="77777777" w:rsidR="0019185B" w:rsidRPr="00823D99" w:rsidRDefault="0019185B" w:rsidP="0019185B">
      <w:pPr>
        <w:pStyle w:val="ListParagraph"/>
        <w:spacing w:before="100" w:beforeAutospacing="1" w:after="100" w:afterAutospacing="1"/>
        <w:ind w:left="360"/>
        <w:jc w:val="both"/>
        <w:rPr>
          <w:sz w:val="24"/>
          <w:szCs w:val="24"/>
          <w:lang w:val="en-US"/>
        </w:rPr>
      </w:pPr>
    </w:p>
    <w:p w14:paraId="69160536" w14:textId="77777777" w:rsidR="0019185B" w:rsidRPr="00807AA9" w:rsidRDefault="0019185B" w:rsidP="0019185B">
      <w:pPr>
        <w:pStyle w:val="ListParagraph"/>
        <w:widowControl w:val="0"/>
        <w:numPr>
          <w:ilvl w:val="1"/>
          <w:numId w:val="4"/>
        </w:numPr>
        <w:autoSpaceDE w:val="0"/>
        <w:autoSpaceDN w:val="0"/>
        <w:spacing w:line="267" w:lineRule="exact"/>
        <w:rPr>
          <w:b/>
          <w:bCs/>
          <w:sz w:val="24"/>
          <w:szCs w:val="24"/>
        </w:rPr>
      </w:pPr>
      <w:r w:rsidRPr="00807AA9">
        <w:rPr>
          <w:b/>
          <w:bCs/>
          <w:sz w:val="24"/>
          <w:szCs w:val="24"/>
        </w:rPr>
        <w:t>Përshkrimi</w:t>
      </w:r>
      <w:r w:rsidRPr="00807AA9">
        <w:rPr>
          <w:b/>
          <w:bCs/>
          <w:spacing w:val="2"/>
          <w:sz w:val="24"/>
          <w:szCs w:val="24"/>
        </w:rPr>
        <w:t xml:space="preserve"> </w:t>
      </w:r>
      <w:r>
        <w:rPr>
          <w:b/>
          <w:bCs/>
          <w:sz w:val="24"/>
          <w:szCs w:val="24"/>
        </w:rPr>
        <w:t>i</w:t>
      </w:r>
      <w:r w:rsidRPr="00807AA9">
        <w:rPr>
          <w:b/>
          <w:bCs/>
          <w:spacing w:val="-4"/>
          <w:sz w:val="24"/>
          <w:szCs w:val="24"/>
        </w:rPr>
        <w:t xml:space="preserve"> </w:t>
      </w:r>
      <w:r w:rsidRPr="00807AA9">
        <w:rPr>
          <w:b/>
          <w:bCs/>
          <w:spacing w:val="-2"/>
          <w:sz w:val="24"/>
          <w:szCs w:val="24"/>
        </w:rPr>
        <w:t>Projektit</w:t>
      </w:r>
    </w:p>
    <w:p w14:paraId="0CD2E680" w14:textId="6D84F90D" w:rsidR="0019185B" w:rsidRPr="009D1E33" w:rsidRDefault="0019185B" w:rsidP="0019185B">
      <w:pPr>
        <w:pStyle w:val="NormalWeb"/>
        <w:jc w:val="both"/>
      </w:pPr>
      <w:r w:rsidRPr="009D1E33">
        <w:t xml:space="preserve">Projekti “Tinguj </w:t>
      </w:r>
      <w:r>
        <w:t>Z</w:t>
      </w:r>
      <w:r w:rsidRPr="009D1E33">
        <w:t>emre</w:t>
      </w:r>
      <w:r>
        <w:t xml:space="preserve"> - </w:t>
      </w:r>
      <w:r w:rsidRPr="009D1E33">
        <w:t xml:space="preserve">Ne nuk jemi ndryshe” është </w:t>
      </w:r>
      <w:proofErr w:type="gramStart"/>
      <w:r w:rsidRPr="009D1E33">
        <w:t xml:space="preserve">një </w:t>
      </w:r>
      <w:r w:rsidR="00935B69">
        <w:t xml:space="preserve"> nismw</w:t>
      </w:r>
      <w:proofErr w:type="gramEnd"/>
      <w:r w:rsidR="00935B69">
        <w:t xml:space="preserve"> e Kwshillit tw Qarkut Elbasan</w:t>
      </w:r>
      <w:r w:rsidRPr="009D1E33">
        <w:t xml:space="preserve">, </w:t>
      </w:r>
      <w:r w:rsidR="00935B69">
        <w:t>i</w:t>
      </w:r>
      <w:r w:rsidRPr="009D1E33">
        <w:t xml:space="preserve"> cil</w:t>
      </w:r>
      <w:r w:rsidR="00935B69">
        <w:t>i</w:t>
      </w:r>
      <w:r w:rsidRPr="009D1E33">
        <w:t xml:space="preserve"> synon të krijojë hapësira të reja për pjesëmarrjen e të rinjve me aftësi ndryshe në jetën kulturore dhe muzikore shqiptare. Projekti do të përqendrohet në organizimin e një koncerti me karakter integrues në qytetin e Elbasanit, ku do të përfshihen artistë me dhe pa aftësi ndryshe, të cilët do të interpretojnë një repertor të larmishëm muzikor.</w:t>
      </w:r>
    </w:p>
    <w:p w14:paraId="11E175F9" w14:textId="77777777" w:rsidR="0019185B" w:rsidRPr="009D1E33" w:rsidRDefault="0019185B" w:rsidP="0019185B">
      <w:pPr>
        <w:pStyle w:val="NormalWeb"/>
        <w:jc w:val="both"/>
      </w:pPr>
      <w:r w:rsidRPr="009D1E33">
        <w:t>Veprimtaria do të shërbejë si një mjet për ndërgjegjësimin publik, fuqizimin e vetë komunitetit të personave me aftësi ndryshe</w:t>
      </w:r>
      <w:r>
        <w:t xml:space="preserve"> si</w:t>
      </w:r>
      <w:r w:rsidRPr="009D1E33">
        <w:t xml:space="preserve"> dhe nxitjen e bashkëjetesës kulturore. Projekti do të shoqërohet me promovim të vazhdueshëm në rrjete sociale dhe media, me qëllim përhapjen e mesazheve gjithëpërfshirëse dhe ndërtimin e një tradite të re për ngjarjet artistike të këtij lloji në vend.</w:t>
      </w:r>
    </w:p>
    <w:p w14:paraId="11779126" w14:textId="2ABB85E6" w:rsidR="0019185B" w:rsidRPr="009D1E33" w:rsidRDefault="0019185B" w:rsidP="0019185B">
      <w:pPr>
        <w:pStyle w:val="Heading4"/>
        <w:numPr>
          <w:ilvl w:val="1"/>
          <w:numId w:val="4"/>
        </w:numPr>
        <w:spacing w:before="1"/>
        <w:rPr>
          <w:b/>
          <w:bCs/>
          <w:i w:val="0"/>
          <w:iCs w:val="0"/>
          <w:spacing w:val="-2"/>
          <w:sz w:val="24"/>
          <w:szCs w:val="24"/>
        </w:rPr>
      </w:pPr>
      <w:r w:rsidRPr="00AD0962">
        <w:rPr>
          <w:b/>
          <w:bCs/>
          <w:i w:val="0"/>
          <w:iCs w:val="0"/>
          <w:color w:val="auto"/>
          <w:sz w:val="24"/>
          <w:szCs w:val="24"/>
        </w:rPr>
        <w:t>Qëllimi</w:t>
      </w:r>
      <w:r w:rsidRPr="00AD0962">
        <w:rPr>
          <w:b/>
          <w:bCs/>
          <w:i w:val="0"/>
          <w:iCs w:val="0"/>
          <w:color w:val="auto"/>
          <w:spacing w:val="1"/>
          <w:sz w:val="24"/>
          <w:szCs w:val="24"/>
        </w:rPr>
        <w:t xml:space="preserve"> </w:t>
      </w:r>
      <w:r w:rsidRPr="00AD0962">
        <w:rPr>
          <w:b/>
          <w:bCs/>
          <w:i w:val="0"/>
          <w:iCs w:val="0"/>
          <w:color w:val="auto"/>
          <w:sz w:val="24"/>
          <w:szCs w:val="24"/>
        </w:rPr>
        <w:t>i</w:t>
      </w:r>
      <w:r w:rsidRPr="00AD0962">
        <w:rPr>
          <w:b/>
          <w:bCs/>
          <w:i w:val="0"/>
          <w:iCs w:val="0"/>
          <w:color w:val="auto"/>
          <w:spacing w:val="-1"/>
          <w:sz w:val="24"/>
          <w:szCs w:val="24"/>
        </w:rPr>
        <w:t xml:space="preserve"> </w:t>
      </w:r>
      <w:r w:rsidRPr="00AD0962">
        <w:rPr>
          <w:b/>
          <w:bCs/>
          <w:i w:val="0"/>
          <w:iCs w:val="0"/>
          <w:color w:val="auto"/>
          <w:sz w:val="24"/>
          <w:szCs w:val="24"/>
        </w:rPr>
        <w:t>përgjithshëm</w:t>
      </w:r>
      <w:r w:rsidRPr="00AD0962">
        <w:rPr>
          <w:b/>
          <w:bCs/>
          <w:i w:val="0"/>
          <w:iCs w:val="0"/>
          <w:color w:val="auto"/>
          <w:spacing w:val="-1"/>
          <w:sz w:val="24"/>
          <w:szCs w:val="24"/>
        </w:rPr>
        <w:t xml:space="preserve"> </w:t>
      </w:r>
      <w:r w:rsidRPr="00AD0962">
        <w:rPr>
          <w:b/>
          <w:bCs/>
          <w:i w:val="0"/>
          <w:iCs w:val="0"/>
          <w:color w:val="auto"/>
          <w:sz w:val="24"/>
          <w:szCs w:val="24"/>
        </w:rPr>
        <w:t xml:space="preserve">i </w:t>
      </w:r>
      <w:r w:rsidRPr="00AD0962">
        <w:rPr>
          <w:b/>
          <w:bCs/>
          <w:i w:val="0"/>
          <w:iCs w:val="0"/>
          <w:color w:val="auto"/>
          <w:spacing w:val="-2"/>
          <w:sz w:val="24"/>
          <w:szCs w:val="24"/>
        </w:rPr>
        <w:t>projektit</w:t>
      </w:r>
    </w:p>
    <w:p w14:paraId="3308216B" w14:textId="77777777" w:rsidR="0019185B" w:rsidRDefault="0019185B" w:rsidP="0019185B">
      <w:pPr>
        <w:spacing w:line="267" w:lineRule="exact"/>
        <w:jc w:val="both"/>
        <w:rPr>
          <w:sz w:val="24"/>
          <w:szCs w:val="24"/>
        </w:rPr>
      </w:pPr>
      <w:r w:rsidRPr="00AD0962">
        <w:rPr>
          <w:sz w:val="24"/>
          <w:szCs w:val="24"/>
        </w:rPr>
        <w:t>Qëllimi i përgjithshëm i projektit është të nxisë përfshirjen sociale dhe kulturore të të rinjve me aftësi ndryshe përmes pjesëmarrjes së tyre aktive në veprimtari muzikore dhe artistike, duke kontribuar në ndryshimin e qëndrimeve shoqërore dhe promovimin e barazisë në aksesin kulturor.</w:t>
      </w:r>
    </w:p>
    <w:p w14:paraId="59F6CBB4" w14:textId="77777777" w:rsidR="0019185B" w:rsidRPr="00B33202" w:rsidRDefault="0019185B" w:rsidP="0019185B">
      <w:pPr>
        <w:spacing w:line="267" w:lineRule="exact"/>
        <w:jc w:val="both"/>
        <w:rPr>
          <w:b/>
          <w:bCs/>
          <w:iCs/>
          <w:spacing w:val="-2"/>
          <w:sz w:val="24"/>
          <w:szCs w:val="24"/>
        </w:rPr>
      </w:pPr>
    </w:p>
    <w:p w14:paraId="6BF19D51" w14:textId="77777777" w:rsidR="0019185B" w:rsidRPr="00711C27" w:rsidRDefault="0019185B" w:rsidP="0019185B">
      <w:pPr>
        <w:pStyle w:val="ListParagraph"/>
        <w:widowControl w:val="0"/>
        <w:numPr>
          <w:ilvl w:val="1"/>
          <w:numId w:val="4"/>
        </w:numPr>
        <w:autoSpaceDE w:val="0"/>
        <w:autoSpaceDN w:val="0"/>
        <w:spacing w:line="267" w:lineRule="exact"/>
        <w:rPr>
          <w:b/>
          <w:bCs/>
          <w:iCs/>
          <w:spacing w:val="-2"/>
          <w:sz w:val="24"/>
          <w:szCs w:val="24"/>
        </w:rPr>
      </w:pPr>
      <w:r w:rsidRPr="00711C27">
        <w:rPr>
          <w:b/>
          <w:bCs/>
          <w:iCs/>
          <w:sz w:val="24"/>
          <w:szCs w:val="24"/>
        </w:rPr>
        <w:lastRenderedPageBreak/>
        <w:t>Objektivat</w:t>
      </w:r>
      <w:r w:rsidRPr="00711C27">
        <w:rPr>
          <w:b/>
          <w:bCs/>
          <w:iCs/>
          <w:spacing w:val="-1"/>
          <w:sz w:val="24"/>
          <w:szCs w:val="24"/>
        </w:rPr>
        <w:t xml:space="preserve"> </w:t>
      </w:r>
      <w:r w:rsidRPr="00711C27">
        <w:rPr>
          <w:b/>
          <w:bCs/>
          <w:iCs/>
          <w:sz w:val="24"/>
          <w:szCs w:val="24"/>
        </w:rPr>
        <w:t>specifike</w:t>
      </w:r>
      <w:r w:rsidRPr="00711C27">
        <w:rPr>
          <w:b/>
          <w:bCs/>
          <w:iCs/>
          <w:spacing w:val="-3"/>
          <w:sz w:val="24"/>
          <w:szCs w:val="24"/>
        </w:rPr>
        <w:t xml:space="preserve"> </w:t>
      </w:r>
      <w:r w:rsidRPr="00711C27">
        <w:rPr>
          <w:b/>
          <w:bCs/>
          <w:iCs/>
          <w:sz w:val="24"/>
          <w:szCs w:val="24"/>
        </w:rPr>
        <w:t>të</w:t>
      </w:r>
      <w:r>
        <w:rPr>
          <w:b/>
          <w:bCs/>
          <w:iCs/>
          <w:spacing w:val="56"/>
          <w:sz w:val="24"/>
          <w:szCs w:val="24"/>
        </w:rPr>
        <w:t xml:space="preserve"> </w:t>
      </w:r>
      <w:r w:rsidRPr="00711C27">
        <w:rPr>
          <w:b/>
          <w:bCs/>
          <w:iCs/>
          <w:spacing w:val="-2"/>
          <w:sz w:val="24"/>
          <w:szCs w:val="24"/>
        </w:rPr>
        <w:t>projektit</w:t>
      </w:r>
    </w:p>
    <w:p w14:paraId="2F2D1FF7" w14:textId="77777777" w:rsidR="0019185B" w:rsidRPr="00AD0962" w:rsidRDefault="0019185B" w:rsidP="0019185B">
      <w:pPr>
        <w:pStyle w:val="ListParagraph"/>
        <w:spacing w:line="267" w:lineRule="exact"/>
        <w:ind w:left="426"/>
        <w:contextualSpacing w:val="0"/>
        <w:rPr>
          <w:b/>
          <w:bCs/>
          <w:iCs/>
          <w:spacing w:val="-2"/>
          <w:sz w:val="24"/>
          <w:szCs w:val="24"/>
        </w:rPr>
      </w:pPr>
    </w:p>
    <w:p w14:paraId="7130242A" w14:textId="77777777" w:rsidR="0019185B" w:rsidRPr="009D1E33" w:rsidRDefault="0019185B" w:rsidP="0019185B">
      <w:pPr>
        <w:pStyle w:val="ListParagraph"/>
        <w:numPr>
          <w:ilvl w:val="0"/>
          <w:numId w:val="6"/>
        </w:numPr>
        <w:spacing w:before="100" w:beforeAutospacing="1" w:after="100" w:afterAutospacing="1"/>
        <w:jc w:val="both"/>
        <w:rPr>
          <w:sz w:val="24"/>
          <w:szCs w:val="24"/>
          <w:lang w:val="en-US"/>
        </w:rPr>
      </w:pPr>
      <w:r w:rsidRPr="009D1E33">
        <w:rPr>
          <w:sz w:val="24"/>
          <w:szCs w:val="24"/>
          <w:lang w:val="en-US"/>
        </w:rPr>
        <w:t>Të zbulojë dhe promovojë talente muzikore në komunitetin e të rinjve me aftësi ndryshe.</w:t>
      </w:r>
    </w:p>
    <w:p w14:paraId="5EE84C80" w14:textId="77777777" w:rsidR="0019185B" w:rsidRPr="009D1E33" w:rsidRDefault="0019185B" w:rsidP="0019185B">
      <w:pPr>
        <w:pStyle w:val="ListParagraph"/>
        <w:numPr>
          <w:ilvl w:val="0"/>
          <w:numId w:val="6"/>
        </w:numPr>
        <w:spacing w:before="100" w:beforeAutospacing="1" w:after="100" w:afterAutospacing="1"/>
        <w:jc w:val="both"/>
        <w:rPr>
          <w:sz w:val="24"/>
          <w:szCs w:val="24"/>
          <w:lang w:val="en-US"/>
        </w:rPr>
      </w:pPr>
      <w:r w:rsidRPr="009D1E33">
        <w:rPr>
          <w:sz w:val="24"/>
          <w:szCs w:val="24"/>
          <w:lang w:val="en-US"/>
        </w:rPr>
        <w:t xml:space="preserve">Të zhvillojë një koncert integrues si platformë për ndërveprim dhe </w:t>
      </w:r>
      <w:r>
        <w:rPr>
          <w:sz w:val="24"/>
          <w:szCs w:val="24"/>
          <w:lang w:val="en-US"/>
        </w:rPr>
        <w:t>perfshirje</w:t>
      </w:r>
      <w:r w:rsidRPr="009D1E33">
        <w:rPr>
          <w:sz w:val="24"/>
          <w:szCs w:val="24"/>
          <w:lang w:val="en-US"/>
        </w:rPr>
        <w:t xml:space="preserve"> artistik</w:t>
      </w:r>
      <w:r>
        <w:rPr>
          <w:sz w:val="24"/>
          <w:szCs w:val="24"/>
          <w:lang w:val="en-US"/>
        </w:rPr>
        <w:t>e</w:t>
      </w:r>
      <w:r w:rsidRPr="009D1E33">
        <w:rPr>
          <w:sz w:val="24"/>
          <w:szCs w:val="24"/>
          <w:lang w:val="en-US"/>
        </w:rPr>
        <w:t>.</w:t>
      </w:r>
    </w:p>
    <w:p w14:paraId="10CBC469" w14:textId="77777777" w:rsidR="0019185B" w:rsidRPr="009D1E33" w:rsidRDefault="0019185B" w:rsidP="0019185B">
      <w:pPr>
        <w:numPr>
          <w:ilvl w:val="0"/>
          <w:numId w:val="6"/>
        </w:numPr>
        <w:spacing w:before="100" w:beforeAutospacing="1" w:after="100" w:afterAutospacing="1"/>
        <w:jc w:val="both"/>
        <w:rPr>
          <w:sz w:val="24"/>
          <w:szCs w:val="24"/>
          <w:lang w:val="en-US"/>
        </w:rPr>
      </w:pPr>
      <w:r w:rsidRPr="009D1E33">
        <w:rPr>
          <w:sz w:val="24"/>
          <w:szCs w:val="24"/>
          <w:lang w:val="en-US"/>
        </w:rPr>
        <w:t>Të krijojë ura bashkëpunimi midis artistëve me dhe pa kufizime, në një mjedis të barabartë.</w:t>
      </w:r>
    </w:p>
    <w:p w14:paraId="743AB7EC" w14:textId="77777777" w:rsidR="0019185B" w:rsidRPr="009D1E33" w:rsidRDefault="0019185B" w:rsidP="0019185B">
      <w:pPr>
        <w:numPr>
          <w:ilvl w:val="0"/>
          <w:numId w:val="6"/>
        </w:numPr>
        <w:spacing w:before="100" w:beforeAutospacing="1" w:after="100" w:afterAutospacing="1"/>
        <w:jc w:val="both"/>
        <w:rPr>
          <w:sz w:val="24"/>
          <w:szCs w:val="24"/>
          <w:lang w:val="en-US"/>
        </w:rPr>
      </w:pPr>
      <w:r w:rsidRPr="009D1E33">
        <w:rPr>
          <w:sz w:val="24"/>
          <w:szCs w:val="24"/>
          <w:lang w:val="en-US"/>
        </w:rPr>
        <w:t>Të ndërgjegjësojë publikun për vlerat e përfshirjes dhe kontributin e këtij komuniteti në jetën kulturore.</w:t>
      </w:r>
    </w:p>
    <w:p w14:paraId="0BAED964" w14:textId="77777777" w:rsidR="0019185B" w:rsidRDefault="0019185B" w:rsidP="0019185B">
      <w:pPr>
        <w:numPr>
          <w:ilvl w:val="0"/>
          <w:numId w:val="6"/>
        </w:numPr>
        <w:spacing w:before="100" w:beforeAutospacing="1" w:after="100" w:afterAutospacing="1"/>
        <w:jc w:val="both"/>
        <w:rPr>
          <w:sz w:val="24"/>
          <w:szCs w:val="24"/>
          <w:lang w:val="en-US"/>
        </w:rPr>
      </w:pPr>
      <w:r w:rsidRPr="009D1E33">
        <w:rPr>
          <w:sz w:val="24"/>
          <w:szCs w:val="24"/>
          <w:lang w:val="en-US"/>
        </w:rPr>
        <w:t>Të rrisë pjesëmarrjen dhe përfaqësimin e personave me aftësi ndryshe në aktivitetet publike artistike.</w:t>
      </w:r>
    </w:p>
    <w:p w14:paraId="4DD68028" w14:textId="68A64E76" w:rsidR="0019185B" w:rsidRPr="0019185B" w:rsidRDefault="0019185B" w:rsidP="0019185B">
      <w:pPr>
        <w:pStyle w:val="BodyText"/>
        <w:numPr>
          <w:ilvl w:val="1"/>
          <w:numId w:val="4"/>
        </w:numPr>
        <w:spacing w:before="65"/>
        <w:rPr>
          <w:b/>
          <w:bCs/>
          <w:color w:val="000000" w:themeColor="text1"/>
          <w:sz w:val="24"/>
          <w:szCs w:val="24"/>
        </w:rPr>
      </w:pPr>
      <w:r w:rsidRPr="0019185B">
        <w:rPr>
          <w:b/>
          <w:bCs/>
          <w:color w:val="000000" w:themeColor="text1"/>
          <w:sz w:val="24"/>
          <w:szCs w:val="24"/>
        </w:rPr>
        <w:t>Grupet</w:t>
      </w:r>
      <w:r w:rsidRPr="0019185B">
        <w:rPr>
          <w:b/>
          <w:bCs/>
          <w:color w:val="000000" w:themeColor="text1"/>
          <w:spacing w:val="1"/>
          <w:sz w:val="24"/>
          <w:szCs w:val="24"/>
        </w:rPr>
        <w:t xml:space="preserve"> </w:t>
      </w:r>
      <w:r w:rsidRPr="0019185B">
        <w:rPr>
          <w:b/>
          <w:bCs/>
          <w:color w:val="000000" w:themeColor="text1"/>
          <w:sz w:val="24"/>
          <w:szCs w:val="24"/>
        </w:rPr>
        <w:t>e</w:t>
      </w:r>
      <w:r w:rsidRPr="0019185B">
        <w:rPr>
          <w:b/>
          <w:bCs/>
          <w:color w:val="000000" w:themeColor="text1"/>
          <w:spacing w:val="-2"/>
          <w:sz w:val="24"/>
          <w:szCs w:val="24"/>
        </w:rPr>
        <w:t xml:space="preserve"> synuara</w:t>
      </w:r>
      <w:r w:rsidRPr="0019185B">
        <w:rPr>
          <w:b/>
          <w:bCs/>
          <w:noProof/>
          <w:color w:val="000000" w:themeColor="text1"/>
          <w:sz w:val="24"/>
          <w:szCs w:val="24"/>
        </w:rPr>
        <w:t xml:space="preserve"> </w:t>
      </w:r>
    </w:p>
    <w:p w14:paraId="38FF6C87" w14:textId="77777777" w:rsidR="0019185B" w:rsidRPr="009D1E33" w:rsidRDefault="0019185B" w:rsidP="0019185B">
      <w:pPr>
        <w:spacing w:before="100" w:beforeAutospacing="1" w:after="100" w:afterAutospacing="1"/>
        <w:ind w:firstLine="360"/>
        <w:rPr>
          <w:sz w:val="24"/>
          <w:szCs w:val="24"/>
          <w:lang w:val="en-US"/>
        </w:rPr>
      </w:pPr>
      <w:r w:rsidRPr="009D1E33">
        <w:rPr>
          <w:sz w:val="24"/>
          <w:szCs w:val="24"/>
          <w:lang w:val="en-US"/>
        </w:rPr>
        <w:t>Grupet kryesore të synuara nga ky projekt janë:</w:t>
      </w:r>
    </w:p>
    <w:p w14:paraId="39F34365" w14:textId="77777777" w:rsidR="0019185B" w:rsidRPr="00AD0962" w:rsidRDefault="0019185B" w:rsidP="0019185B">
      <w:pPr>
        <w:pStyle w:val="ListParagraph"/>
        <w:numPr>
          <w:ilvl w:val="0"/>
          <w:numId w:val="10"/>
        </w:numPr>
        <w:spacing w:before="100" w:beforeAutospacing="1" w:after="100" w:afterAutospacing="1"/>
        <w:jc w:val="both"/>
        <w:rPr>
          <w:sz w:val="24"/>
          <w:szCs w:val="24"/>
          <w:lang w:val="en-US"/>
        </w:rPr>
      </w:pPr>
      <w:r w:rsidRPr="00AD0962">
        <w:rPr>
          <w:sz w:val="24"/>
          <w:szCs w:val="24"/>
          <w:lang w:val="en-US"/>
        </w:rPr>
        <w:t>Të rinjtë me aftësi ndryshe, për të cilët krijohen hapësira të reja për pjesëmarrje aktive dhe vetë-shprehje artistike.</w:t>
      </w:r>
    </w:p>
    <w:p w14:paraId="446D570D" w14:textId="77777777" w:rsidR="0019185B" w:rsidRPr="00AD0962" w:rsidRDefault="0019185B" w:rsidP="0019185B">
      <w:pPr>
        <w:pStyle w:val="ListParagraph"/>
        <w:numPr>
          <w:ilvl w:val="0"/>
          <w:numId w:val="10"/>
        </w:numPr>
        <w:spacing w:before="100" w:beforeAutospacing="1" w:after="100" w:afterAutospacing="1"/>
        <w:jc w:val="both"/>
        <w:rPr>
          <w:sz w:val="24"/>
          <w:szCs w:val="24"/>
          <w:lang w:val="en-US"/>
        </w:rPr>
      </w:pPr>
      <w:r w:rsidRPr="00AD0962">
        <w:rPr>
          <w:sz w:val="24"/>
          <w:szCs w:val="24"/>
          <w:lang w:val="en-US"/>
        </w:rPr>
        <w:t>Artistët e rinj dhe të afirmuar shqiptarë, të cilët ftohen të bashkëpunojnë në një kontekst të ri social dhe krijues.</w:t>
      </w:r>
    </w:p>
    <w:p w14:paraId="31B17400" w14:textId="77777777" w:rsidR="0019185B" w:rsidRPr="00AD0962" w:rsidRDefault="0019185B" w:rsidP="0019185B">
      <w:pPr>
        <w:pStyle w:val="ListParagraph"/>
        <w:numPr>
          <w:ilvl w:val="0"/>
          <w:numId w:val="10"/>
        </w:numPr>
        <w:spacing w:before="100" w:beforeAutospacing="1" w:after="100" w:afterAutospacing="1"/>
        <w:jc w:val="both"/>
        <w:rPr>
          <w:sz w:val="24"/>
          <w:szCs w:val="24"/>
          <w:lang w:val="en-US"/>
        </w:rPr>
      </w:pPr>
      <w:r w:rsidRPr="00AD0962">
        <w:rPr>
          <w:sz w:val="24"/>
          <w:szCs w:val="24"/>
          <w:lang w:val="en-US"/>
        </w:rPr>
        <w:t>Nxënësit dhe të rinjtë në qytetin e Elbasanit, si publik edukues për vlerat e gjithëpërfshirjes.</w:t>
      </w:r>
    </w:p>
    <w:p w14:paraId="7FBBFB83" w14:textId="77777777" w:rsidR="0019185B" w:rsidRPr="00B33202" w:rsidRDefault="0019185B" w:rsidP="0019185B">
      <w:pPr>
        <w:pStyle w:val="ListParagraph"/>
        <w:numPr>
          <w:ilvl w:val="0"/>
          <w:numId w:val="10"/>
        </w:numPr>
        <w:spacing w:before="100" w:beforeAutospacing="1" w:after="100" w:afterAutospacing="1"/>
        <w:jc w:val="both"/>
        <w:rPr>
          <w:sz w:val="24"/>
          <w:szCs w:val="24"/>
          <w:lang w:val="en-US"/>
        </w:rPr>
      </w:pPr>
      <w:r w:rsidRPr="00AD0962">
        <w:rPr>
          <w:sz w:val="24"/>
          <w:szCs w:val="24"/>
          <w:lang w:val="en-US"/>
        </w:rPr>
        <w:t>Komuniteti i gjerë i qytetit, si përfitues i drejtpërdrejtë i mesazheve dhe ndikimit kulturor të projektit.</w:t>
      </w:r>
    </w:p>
    <w:p w14:paraId="69ACD6C9" w14:textId="77777777" w:rsidR="0019185B" w:rsidRPr="00E15D7C" w:rsidRDefault="0019185B" w:rsidP="0019185B">
      <w:pPr>
        <w:pStyle w:val="NoSpacing"/>
      </w:pPr>
    </w:p>
    <w:p w14:paraId="26B8C326" w14:textId="76EE5487" w:rsidR="0019185B" w:rsidRPr="0019185B" w:rsidRDefault="0019185B" w:rsidP="0019185B">
      <w:pPr>
        <w:pStyle w:val="ListParagraph"/>
        <w:widowControl w:val="0"/>
        <w:numPr>
          <w:ilvl w:val="1"/>
          <w:numId w:val="4"/>
        </w:numPr>
        <w:autoSpaceDE w:val="0"/>
        <w:autoSpaceDN w:val="0"/>
        <w:spacing w:line="265" w:lineRule="exact"/>
        <w:rPr>
          <w:b/>
          <w:bCs/>
          <w:iCs/>
          <w:spacing w:val="-2"/>
          <w:sz w:val="24"/>
          <w:szCs w:val="24"/>
        </w:rPr>
      </w:pPr>
      <w:r w:rsidRPr="0019185B">
        <w:rPr>
          <w:b/>
          <w:bCs/>
          <w:iCs/>
          <w:sz w:val="24"/>
          <w:szCs w:val="24"/>
        </w:rPr>
        <w:t>Qëndrueshmëria</w:t>
      </w:r>
      <w:r w:rsidRPr="0019185B">
        <w:rPr>
          <w:b/>
          <w:bCs/>
          <w:iCs/>
          <w:spacing w:val="-3"/>
          <w:sz w:val="24"/>
          <w:szCs w:val="24"/>
        </w:rPr>
        <w:t xml:space="preserve"> </w:t>
      </w:r>
      <w:r w:rsidRPr="0019185B">
        <w:rPr>
          <w:b/>
          <w:bCs/>
          <w:iCs/>
          <w:sz w:val="24"/>
          <w:szCs w:val="24"/>
        </w:rPr>
        <w:t>e</w:t>
      </w:r>
      <w:r w:rsidRPr="0019185B">
        <w:rPr>
          <w:b/>
          <w:bCs/>
          <w:iCs/>
          <w:spacing w:val="-3"/>
          <w:sz w:val="24"/>
          <w:szCs w:val="24"/>
        </w:rPr>
        <w:t xml:space="preserve"> </w:t>
      </w:r>
      <w:r w:rsidRPr="0019185B">
        <w:rPr>
          <w:b/>
          <w:bCs/>
          <w:iCs/>
          <w:spacing w:val="-2"/>
          <w:sz w:val="24"/>
          <w:szCs w:val="24"/>
        </w:rPr>
        <w:t>projektit</w:t>
      </w:r>
    </w:p>
    <w:p w14:paraId="19235263" w14:textId="77777777" w:rsidR="0019185B" w:rsidRDefault="0019185B" w:rsidP="0019185B">
      <w:pPr>
        <w:pStyle w:val="ListParagraph"/>
        <w:spacing w:line="265" w:lineRule="exact"/>
        <w:ind w:left="360"/>
        <w:rPr>
          <w:b/>
          <w:bCs/>
          <w:iCs/>
          <w:spacing w:val="-2"/>
          <w:sz w:val="24"/>
          <w:szCs w:val="24"/>
        </w:rPr>
      </w:pPr>
    </w:p>
    <w:p w14:paraId="7B1C61AC" w14:textId="77777777" w:rsidR="0019185B" w:rsidRPr="00047563" w:rsidRDefault="0019185B" w:rsidP="0019185B">
      <w:pPr>
        <w:pStyle w:val="ListParagraph"/>
        <w:spacing w:line="265" w:lineRule="exact"/>
        <w:ind w:left="360"/>
        <w:jc w:val="both"/>
        <w:rPr>
          <w:b/>
          <w:bCs/>
          <w:iCs/>
          <w:spacing w:val="-2"/>
          <w:sz w:val="24"/>
          <w:szCs w:val="24"/>
        </w:rPr>
      </w:pPr>
      <w:r w:rsidRPr="00047563">
        <w:rPr>
          <w:sz w:val="24"/>
          <w:szCs w:val="24"/>
          <w:lang w:val="en-US"/>
        </w:rPr>
        <w:t>Qëndrueshmëria e projektit mbështetet në aftësinë e tij për të krijuar një model të përsëritshëm dhe të zgjerueshëm në qytete të tjera të Shqipërisë. Projektit i jepet jetë përtej ngjarjes së vetme koncertale përmes:</w:t>
      </w:r>
    </w:p>
    <w:p w14:paraId="0ADC0F27" w14:textId="77777777" w:rsidR="0019185B" w:rsidRPr="009D1E33" w:rsidRDefault="0019185B" w:rsidP="0019185B">
      <w:pPr>
        <w:numPr>
          <w:ilvl w:val="0"/>
          <w:numId w:val="7"/>
        </w:numPr>
        <w:spacing w:before="100" w:beforeAutospacing="1" w:after="100" w:afterAutospacing="1"/>
        <w:jc w:val="both"/>
        <w:rPr>
          <w:sz w:val="24"/>
          <w:szCs w:val="24"/>
          <w:lang w:val="en-US"/>
        </w:rPr>
      </w:pPr>
      <w:r w:rsidRPr="009D1E33">
        <w:rPr>
          <w:sz w:val="24"/>
          <w:szCs w:val="24"/>
          <w:lang w:val="en-US"/>
        </w:rPr>
        <w:t>Ndikimit afatgjatë në ndërgjegjësimin shoqëror.</w:t>
      </w:r>
    </w:p>
    <w:p w14:paraId="373E14D3" w14:textId="77777777" w:rsidR="0019185B" w:rsidRPr="009D1E33" w:rsidRDefault="0019185B" w:rsidP="0019185B">
      <w:pPr>
        <w:numPr>
          <w:ilvl w:val="0"/>
          <w:numId w:val="7"/>
        </w:numPr>
        <w:spacing w:before="100" w:beforeAutospacing="1" w:after="100" w:afterAutospacing="1"/>
        <w:jc w:val="both"/>
        <w:rPr>
          <w:sz w:val="24"/>
          <w:szCs w:val="24"/>
          <w:lang w:val="en-US"/>
        </w:rPr>
      </w:pPr>
      <w:r w:rsidRPr="009D1E33">
        <w:rPr>
          <w:sz w:val="24"/>
          <w:szCs w:val="24"/>
          <w:lang w:val="en-US"/>
        </w:rPr>
        <w:t>Promovimit në media dhe rrjete sociale, duke siguruar vijimësinë e mesazhit.</w:t>
      </w:r>
    </w:p>
    <w:p w14:paraId="63B1AB55" w14:textId="77777777" w:rsidR="0019185B" w:rsidRPr="009D1E33" w:rsidRDefault="0019185B" w:rsidP="0019185B">
      <w:pPr>
        <w:numPr>
          <w:ilvl w:val="0"/>
          <w:numId w:val="7"/>
        </w:numPr>
        <w:spacing w:before="100" w:beforeAutospacing="1" w:after="100" w:afterAutospacing="1"/>
        <w:jc w:val="both"/>
        <w:rPr>
          <w:sz w:val="24"/>
          <w:szCs w:val="24"/>
          <w:lang w:val="en-US"/>
        </w:rPr>
      </w:pPr>
      <w:r w:rsidRPr="009D1E33">
        <w:rPr>
          <w:sz w:val="24"/>
          <w:szCs w:val="24"/>
          <w:lang w:val="en-US"/>
        </w:rPr>
        <w:t>Krijimit të një baze të re bashkëpunimi ndërmjet artistëve dhe institucioneve që mbështesin përfshirjen sociale.</w:t>
      </w:r>
    </w:p>
    <w:p w14:paraId="3206BD10" w14:textId="77777777" w:rsidR="0019185B" w:rsidRPr="00B33202" w:rsidRDefault="0019185B" w:rsidP="0019185B">
      <w:pPr>
        <w:numPr>
          <w:ilvl w:val="0"/>
          <w:numId w:val="7"/>
        </w:numPr>
        <w:spacing w:before="100" w:beforeAutospacing="1" w:after="100" w:afterAutospacing="1"/>
        <w:jc w:val="both"/>
        <w:rPr>
          <w:sz w:val="24"/>
          <w:szCs w:val="24"/>
          <w:lang w:val="en-US"/>
        </w:rPr>
      </w:pPr>
      <w:r w:rsidRPr="009D1E33">
        <w:rPr>
          <w:sz w:val="24"/>
          <w:szCs w:val="24"/>
          <w:lang w:val="en-US"/>
        </w:rPr>
        <w:t xml:space="preserve">Potencialit për të kthyer koncertin në një traditë të përvitshme, duke i dhënë karakter të qëndrueshëm dhe </w:t>
      </w:r>
      <w:r>
        <w:rPr>
          <w:sz w:val="24"/>
          <w:szCs w:val="24"/>
          <w:lang w:val="en-US"/>
        </w:rPr>
        <w:t xml:space="preserve">te </w:t>
      </w:r>
      <w:r w:rsidRPr="009D1E33">
        <w:rPr>
          <w:sz w:val="24"/>
          <w:szCs w:val="24"/>
          <w:lang w:val="en-US"/>
        </w:rPr>
        <w:t>institucionalizuar.</w:t>
      </w:r>
    </w:p>
    <w:p w14:paraId="478FD8D7" w14:textId="77777777" w:rsidR="0019185B" w:rsidRPr="00711C27" w:rsidRDefault="0019185B" w:rsidP="0019185B">
      <w:pPr>
        <w:pStyle w:val="ListParagraph"/>
        <w:widowControl w:val="0"/>
        <w:numPr>
          <w:ilvl w:val="1"/>
          <w:numId w:val="4"/>
        </w:numPr>
        <w:autoSpaceDE w:val="0"/>
        <w:autoSpaceDN w:val="0"/>
        <w:spacing w:line="267" w:lineRule="exact"/>
        <w:rPr>
          <w:b/>
          <w:bCs/>
          <w:iCs/>
          <w:sz w:val="24"/>
          <w:szCs w:val="24"/>
        </w:rPr>
      </w:pPr>
      <w:r w:rsidRPr="00711C27">
        <w:rPr>
          <w:b/>
          <w:bCs/>
          <w:iCs/>
          <w:sz w:val="24"/>
          <w:szCs w:val="24"/>
        </w:rPr>
        <w:t>Rezultatet e</w:t>
      </w:r>
      <w:r w:rsidRPr="00711C27">
        <w:rPr>
          <w:b/>
          <w:bCs/>
          <w:iCs/>
          <w:spacing w:val="-2"/>
          <w:sz w:val="24"/>
          <w:szCs w:val="24"/>
        </w:rPr>
        <w:t xml:space="preserve"> prit</w:t>
      </w:r>
      <w:r>
        <w:rPr>
          <w:b/>
          <w:bCs/>
          <w:iCs/>
          <w:spacing w:val="-2"/>
          <w:sz w:val="24"/>
          <w:szCs w:val="24"/>
        </w:rPr>
        <w:t>ë</w:t>
      </w:r>
      <w:r w:rsidRPr="00711C27">
        <w:rPr>
          <w:b/>
          <w:bCs/>
          <w:iCs/>
          <w:spacing w:val="-2"/>
          <w:sz w:val="24"/>
          <w:szCs w:val="24"/>
        </w:rPr>
        <w:t>shme</w:t>
      </w:r>
    </w:p>
    <w:p w14:paraId="747E9BA0" w14:textId="77777777" w:rsidR="0019185B" w:rsidRPr="009D1E33" w:rsidRDefault="0019185B" w:rsidP="0019185B">
      <w:pPr>
        <w:pStyle w:val="NormalWeb"/>
        <w:numPr>
          <w:ilvl w:val="0"/>
          <w:numId w:val="7"/>
        </w:numPr>
        <w:jc w:val="both"/>
      </w:pPr>
      <w:r w:rsidRPr="009D1E33">
        <w:t>Realizimi me sukses i një koncerti integrues në Elbasan me pjesëmarrje të artistëve me dhe pa aftësi ndryshe.</w:t>
      </w:r>
    </w:p>
    <w:p w14:paraId="38253C11" w14:textId="77777777" w:rsidR="0019185B" w:rsidRPr="009D1E33" w:rsidRDefault="0019185B" w:rsidP="0019185B">
      <w:pPr>
        <w:pStyle w:val="NormalWeb"/>
        <w:numPr>
          <w:ilvl w:val="0"/>
          <w:numId w:val="7"/>
        </w:numPr>
        <w:jc w:val="both"/>
      </w:pPr>
      <w:r w:rsidRPr="009D1E33">
        <w:t>Përfshirja aktive e të rinjve me aftësi ndryshe në procesin artistik si interpretues dhe bashkëkrijues.</w:t>
      </w:r>
    </w:p>
    <w:p w14:paraId="077E243B" w14:textId="77777777" w:rsidR="0019185B" w:rsidRPr="009D1E33" w:rsidRDefault="0019185B" w:rsidP="0019185B">
      <w:pPr>
        <w:pStyle w:val="NormalWeb"/>
        <w:numPr>
          <w:ilvl w:val="0"/>
          <w:numId w:val="7"/>
        </w:numPr>
        <w:jc w:val="both"/>
      </w:pPr>
      <w:r w:rsidRPr="009D1E33">
        <w:t>Ndërgjegjësimi i publikut përmes një ngjarjeje kulturore të nivelit të lartë me mesazhe sociale të qarta.</w:t>
      </w:r>
    </w:p>
    <w:p w14:paraId="0D40ACED" w14:textId="77777777" w:rsidR="0019185B" w:rsidRPr="009D1E33" w:rsidRDefault="0019185B" w:rsidP="0019185B">
      <w:pPr>
        <w:pStyle w:val="NormalWeb"/>
        <w:numPr>
          <w:ilvl w:val="0"/>
          <w:numId w:val="7"/>
        </w:numPr>
        <w:jc w:val="both"/>
      </w:pPr>
      <w:r w:rsidRPr="009D1E33">
        <w:t>Promovimi i shembujve të suksesshëm të integrimit social përmes artit.</w:t>
      </w:r>
    </w:p>
    <w:p w14:paraId="0536AA23" w14:textId="77777777" w:rsidR="0019185B" w:rsidRDefault="0019185B" w:rsidP="0019185B">
      <w:pPr>
        <w:pStyle w:val="NormalWeb"/>
        <w:numPr>
          <w:ilvl w:val="0"/>
          <w:numId w:val="7"/>
        </w:numPr>
        <w:jc w:val="both"/>
      </w:pPr>
      <w:r w:rsidRPr="009D1E33">
        <w:lastRenderedPageBreak/>
        <w:t>Krijimi i një arkive multimediale (foto/video) që dokumenton procesin dhe nxit përsëritjen e projektit në të ardhmen.</w:t>
      </w:r>
    </w:p>
    <w:p w14:paraId="1D29B05F" w14:textId="77777777" w:rsidR="0019185B" w:rsidRPr="00E15D7C" w:rsidRDefault="0019185B" w:rsidP="0019185B">
      <w:pPr>
        <w:pStyle w:val="NoSpacing"/>
      </w:pPr>
    </w:p>
    <w:p w14:paraId="635FF411" w14:textId="77777777" w:rsidR="0019185B" w:rsidRPr="00711C27" w:rsidRDefault="0019185B" w:rsidP="0019185B">
      <w:pPr>
        <w:pStyle w:val="ListParagraph"/>
        <w:widowControl w:val="0"/>
        <w:numPr>
          <w:ilvl w:val="1"/>
          <w:numId w:val="4"/>
        </w:numPr>
        <w:autoSpaceDE w:val="0"/>
        <w:autoSpaceDN w:val="0"/>
        <w:spacing w:line="267" w:lineRule="exact"/>
        <w:rPr>
          <w:b/>
          <w:bCs/>
          <w:iCs/>
          <w:sz w:val="24"/>
          <w:szCs w:val="24"/>
        </w:rPr>
      </w:pPr>
      <w:r w:rsidRPr="00711C27">
        <w:rPr>
          <w:b/>
          <w:bCs/>
          <w:iCs/>
          <w:sz w:val="24"/>
          <w:szCs w:val="24"/>
        </w:rPr>
        <w:t>Aktivitetet</w:t>
      </w:r>
      <w:r>
        <w:rPr>
          <w:b/>
          <w:bCs/>
          <w:iCs/>
          <w:sz w:val="24"/>
          <w:szCs w:val="24"/>
        </w:rPr>
        <w:t xml:space="preserve"> për realizimin e projektit</w:t>
      </w:r>
    </w:p>
    <w:p w14:paraId="73231BEB" w14:textId="77777777" w:rsidR="0019185B" w:rsidRPr="009D1E33" w:rsidRDefault="0019185B" w:rsidP="0019185B">
      <w:pPr>
        <w:jc w:val="both"/>
        <w:rPr>
          <w:sz w:val="24"/>
          <w:szCs w:val="24"/>
        </w:rPr>
      </w:pPr>
    </w:p>
    <w:p w14:paraId="24F30E38" w14:textId="77777777" w:rsidR="0019185B" w:rsidRPr="00AC52EA" w:rsidRDefault="0019185B" w:rsidP="0019185B">
      <w:pPr>
        <w:jc w:val="both"/>
        <w:rPr>
          <w:b/>
          <w:sz w:val="24"/>
          <w:szCs w:val="24"/>
          <w:lang w:val="it-IT"/>
        </w:rPr>
      </w:pPr>
      <w:r w:rsidRPr="00EB1DFA">
        <w:rPr>
          <w:b/>
          <w:sz w:val="24"/>
          <w:szCs w:val="24"/>
        </w:rPr>
        <w:t>Aktiviteti 1</w:t>
      </w:r>
      <w:r w:rsidRPr="009D1E33">
        <w:rPr>
          <w:sz w:val="24"/>
          <w:szCs w:val="24"/>
        </w:rPr>
        <w:t xml:space="preserve">. </w:t>
      </w:r>
      <w:r w:rsidRPr="009D1E33">
        <w:rPr>
          <w:b/>
          <w:sz w:val="24"/>
          <w:szCs w:val="24"/>
          <w:lang w:val="it-IT"/>
        </w:rPr>
        <w:t>Përcaktimi i repertorit artistik.</w:t>
      </w:r>
      <w:r>
        <w:rPr>
          <w:b/>
          <w:sz w:val="24"/>
          <w:szCs w:val="24"/>
          <w:lang w:val="it-IT"/>
        </w:rPr>
        <w:t xml:space="preserve"> </w:t>
      </w:r>
      <w:r w:rsidRPr="00B07E0D">
        <w:rPr>
          <w:sz w:val="24"/>
          <w:szCs w:val="24"/>
          <w:lang w:val="it-IT"/>
        </w:rPr>
        <w:t xml:space="preserve">Duete vokale si dhe këngë të përcaktuara nga </w:t>
      </w:r>
      <w:r>
        <w:rPr>
          <w:sz w:val="24"/>
          <w:szCs w:val="24"/>
          <w:lang w:val="it-IT"/>
        </w:rPr>
        <w:t>s</w:t>
      </w:r>
      <w:r w:rsidRPr="00B07E0D">
        <w:rPr>
          <w:sz w:val="24"/>
          <w:szCs w:val="24"/>
          <w:lang w:val="it-IT"/>
        </w:rPr>
        <w:t xml:space="preserve">tafi </w:t>
      </w:r>
      <w:r>
        <w:rPr>
          <w:sz w:val="24"/>
          <w:szCs w:val="24"/>
          <w:lang w:val="it-IT"/>
        </w:rPr>
        <w:t>a</w:t>
      </w:r>
      <w:r w:rsidRPr="00B07E0D">
        <w:rPr>
          <w:sz w:val="24"/>
          <w:szCs w:val="24"/>
          <w:lang w:val="it-IT"/>
        </w:rPr>
        <w:t>rtistik.</w:t>
      </w:r>
    </w:p>
    <w:p w14:paraId="1B7539F6" w14:textId="77777777" w:rsidR="0019185B" w:rsidRPr="009D1E33" w:rsidRDefault="0019185B" w:rsidP="0019185B">
      <w:pPr>
        <w:jc w:val="both"/>
        <w:rPr>
          <w:sz w:val="24"/>
          <w:szCs w:val="24"/>
        </w:rPr>
      </w:pPr>
    </w:p>
    <w:p w14:paraId="7B3D4E02" w14:textId="77777777" w:rsidR="0019185B" w:rsidRPr="009D1E33" w:rsidRDefault="0019185B" w:rsidP="0019185B">
      <w:pPr>
        <w:jc w:val="both"/>
        <w:rPr>
          <w:b/>
          <w:sz w:val="24"/>
          <w:szCs w:val="24"/>
          <w:lang w:val="it-IT"/>
        </w:rPr>
      </w:pPr>
      <w:r w:rsidRPr="00EB1DFA">
        <w:rPr>
          <w:b/>
          <w:sz w:val="24"/>
          <w:szCs w:val="24"/>
        </w:rPr>
        <w:t>Aktiviteti 2</w:t>
      </w:r>
      <w:r w:rsidRPr="009D1E33">
        <w:rPr>
          <w:sz w:val="24"/>
          <w:szCs w:val="24"/>
        </w:rPr>
        <w:t>.</w:t>
      </w:r>
      <w:r w:rsidRPr="009D1E33">
        <w:rPr>
          <w:b/>
          <w:sz w:val="24"/>
          <w:szCs w:val="24"/>
          <w:lang w:val="it-IT"/>
        </w:rPr>
        <w:t xml:space="preserve"> Përcaktimi i interpretëve. </w:t>
      </w:r>
    </w:p>
    <w:p w14:paraId="79E6930A" w14:textId="77777777" w:rsidR="0019185B" w:rsidRPr="009D1E33" w:rsidRDefault="0019185B" w:rsidP="0019185B">
      <w:pPr>
        <w:jc w:val="both"/>
        <w:rPr>
          <w:sz w:val="24"/>
          <w:szCs w:val="24"/>
        </w:rPr>
      </w:pPr>
    </w:p>
    <w:p w14:paraId="1DA3F1A1" w14:textId="77777777" w:rsidR="0019185B" w:rsidRPr="007365EA" w:rsidRDefault="0019185B" w:rsidP="0019185B">
      <w:pPr>
        <w:jc w:val="both"/>
        <w:rPr>
          <w:b/>
          <w:sz w:val="24"/>
          <w:szCs w:val="24"/>
          <w:lang w:val="it-IT"/>
        </w:rPr>
      </w:pPr>
      <w:r w:rsidRPr="00EB1DFA">
        <w:rPr>
          <w:b/>
          <w:sz w:val="24"/>
          <w:szCs w:val="24"/>
        </w:rPr>
        <w:t>Aktiviteti 3</w:t>
      </w:r>
      <w:r w:rsidRPr="009D1E33">
        <w:rPr>
          <w:sz w:val="24"/>
          <w:szCs w:val="24"/>
        </w:rPr>
        <w:t>.</w:t>
      </w:r>
      <w:r w:rsidRPr="009D1E33">
        <w:rPr>
          <w:b/>
          <w:sz w:val="24"/>
          <w:szCs w:val="24"/>
          <w:lang w:val="it-IT"/>
        </w:rPr>
        <w:t xml:space="preserve"> Realizimi  i orke</w:t>
      </w:r>
      <w:r>
        <w:rPr>
          <w:b/>
          <w:sz w:val="24"/>
          <w:szCs w:val="24"/>
          <w:lang w:val="it-IT"/>
        </w:rPr>
        <w:t>s</w:t>
      </w:r>
      <w:r w:rsidRPr="009D1E33">
        <w:rPr>
          <w:b/>
          <w:sz w:val="24"/>
          <w:szCs w:val="24"/>
          <w:lang w:val="it-IT"/>
        </w:rPr>
        <w:t>tracioneve të repertorit për formacionin e orkestrës.</w:t>
      </w:r>
      <w:r>
        <w:rPr>
          <w:b/>
          <w:sz w:val="24"/>
          <w:szCs w:val="24"/>
          <w:lang w:val="it-IT"/>
        </w:rPr>
        <w:t xml:space="preserve"> </w:t>
      </w:r>
      <w:r w:rsidRPr="00AC52EA">
        <w:rPr>
          <w:sz w:val="24"/>
          <w:szCs w:val="24"/>
          <w:lang w:val="it-IT"/>
        </w:rPr>
        <w:t xml:space="preserve">Ky repertor artistik kërkon orkestracione dhe përshtatje profesionale muzikore që t’i përgjigjen stileve dhe zërave (tonalitetet </w:t>
      </w:r>
      <w:r>
        <w:rPr>
          <w:sz w:val="24"/>
          <w:szCs w:val="24"/>
          <w:lang w:val="it-IT"/>
        </w:rPr>
        <w:t>e</w:t>
      </w:r>
      <w:r w:rsidRPr="00AC52EA">
        <w:rPr>
          <w:sz w:val="24"/>
          <w:szCs w:val="24"/>
          <w:lang w:val="it-IT"/>
        </w:rPr>
        <w:t xml:space="preserve"> interpretëve)</w:t>
      </w:r>
    </w:p>
    <w:p w14:paraId="35795EDE" w14:textId="77777777" w:rsidR="0019185B" w:rsidRPr="009D1E33" w:rsidRDefault="0019185B" w:rsidP="0019185B">
      <w:pPr>
        <w:jc w:val="both"/>
        <w:rPr>
          <w:color w:val="FF0000"/>
          <w:sz w:val="24"/>
          <w:szCs w:val="24"/>
        </w:rPr>
      </w:pPr>
    </w:p>
    <w:p w14:paraId="0C393907" w14:textId="77777777" w:rsidR="0019185B" w:rsidRPr="009D1E33" w:rsidRDefault="0019185B" w:rsidP="0019185B">
      <w:pPr>
        <w:jc w:val="both"/>
        <w:rPr>
          <w:b/>
          <w:sz w:val="24"/>
          <w:szCs w:val="24"/>
          <w:lang w:val="it-IT"/>
        </w:rPr>
      </w:pPr>
      <w:r w:rsidRPr="00EB1DFA">
        <w:rPr>
          <w:b/>
          <w:sz w:val="24"/>
          <w:szCs w:val="24"/>
        </w:rPr>
        <w:t>Aktiviteti 4.</w:t>
      </w:r>
      <w:r w:rsidRPr="009D1E33">
        <w:rPr>
          <w:sz w:val="24"/>
          <w:szCs w:val="24"/>
        </w:rPr>
        <w:t xml:space="preserve"> </w:t>
      </w:r>
      <w:r w:rsidRPr="009D1E33">
        <w:rPr>
          <w:b/>
          <w:sz w:val="24"/>
          <w:szCs w:val="24"/>
          <w:lang w:val="it-IT"/>
        </w:rPr>
        <w:t>Zhvillimi i provave për realiz</w:t>
      </w:r>
      <w:r>
        <w:rPr>
          <w:b/>
          <w:sz w:val="24"/>
          <w:szCs w:val="24"/>
          <w:lang w:val="it-IT"/>
        </w:rPr>
        <w:t>i</w:t>
      </w:r>
      <w:r w:rsidRPr="009D1E33">
        <w:rPr>
          <w:b/>
          <w:sz w:val="24"/>
          <w:szCs w:val="24"/>
          <w:lang w:val="it-IT"/>
        </w:rPr>
        <w:t>min e programit.</w:t>
      </w:r>
    </w:p>
    <w:p w14:paraId="0A4D74DF" w14:textId="77777777" w:rsidR="0019185B" w:rsidRPr="009D1E33" w:rsidRDefault="0019185B" w:rsidP="0019185B">
      <w:pPr>
        <w:pStyle w:val="Footer"/>
        <w:jc w:val="both"/>
        <w:rPr>
          <w:sz w:val="24"/>
          <w:szCs w:val="24"/>
        </w:rPr>
      </w:pPr>
    </w:p>
    <w:p w14:paraId="588952BF" w14:textId="77777777" w:rsidR="0019185B" w:rsidRPr="007365EA" w:rsidRDefault="0019185B" w:rsidP="0019185B">
      <w:pPr>
        <w:pStyle w:val="Footer"/>
        <w:jc w:val="both"/>
        <w:rPr>
          <w:b/>
          <w:sz w:val="24"/>
          <w:szCs w:val="24"/>
        </w:rPr>
      </w:pPr>
      <w:r w:rsidRPr="00EB1DFA">
        <w:rPr>
          <w:b/>
          <w:sz w:val="24"/>
          <w:szCs w:val="24"/>
        </w:rPr>
        <w:t>Aktiviteti 5</w:t>
      </w:r>
      <w:r w:rsidRPr="009D1E33">
        <w:rPr>
          <w:b/>
          <w:sz w:val="24"/>
          <w:szCs w:val="24"/>
        </w:rPr>
        <w:t>. Promovimi i projektit</w:t>
      </w:r>
      <w:r>
        <w:rPr>
          <w:b/>
          <w:sz w:val="24"/>
          <w:szCs w:val="24"/>
        </w:rPr>
        <w:t xml:space="preserve">. </w:t>
      </w:r>
      <w:r w:rsidRPr="004A09CD">
        <w:rPr>
          <w:sz w:val="24"/>
          <w:szCs w:val="24"/>
        </w:rPr>
        <w:t xml:space="preserve">Përgatitja </w:t>
      </w:r>
      <w:r>
        <w:rPr>
          <w:sz w:val="24"/>
          <w:szCs w:val="24"/>
        </w:rPr>
        <w:t xml:space="preserve">e </w:t>
      </w:r>
      <w:r w:rsidRPr="004A09CD">
        <w:rPr>
          <w:sz w:val="24"/>
          <w:szCs w:val="24"/>
        </w:rPr>
        <w:t>materialeve promovuese të koncertit për t</w:t>
      </w:r>
      <w:r>
        <w:rPr>
          <w:sz w:val="24"/>
          <w:szCs w:val="24"/>
        </w:rPr>
        <w:t>e terhequr</w:t>
      </w:r>
      <w:r w:rsidRPr="004A09CD">
        <w:rPr>
          <w:sz w:val="24"/>
          <w:szCs w:val="24"/>
        </w:rPr>
        <w:t xml:space="preserve"> një audience sa më të shumtë </w:t>
      </w:r>
      <w:r>
        <w:rPr>
          <w:sz w:val="24"/>
          <w:szCs w:val="24"/>
        </w:rPr>
        <w:t xml:space="preserve">te tilla </w:t>
      </w:r>
      <w:r w:rsidRPr="004A09CD">
        <w:rPr>
          <w:sz w:val="24"/>
          <w:szCs w:val="24"/>
        </w:rPr>
        <w:t>si: spote televizive që do të transmetohet për një jave në një media kombëtare dhe në platformat elektronike</w:t>
      </w:r>
      <w:r>
        <w:rPr>
          <w:sz w:val="24"/>
          <w:szCs w:val="24"/>
        </w:rPr>
        <w:t xml:space="preserve">, </w:t>
      </w:r>
      <w:r w:rsidRPr="004A09CD">
        <w:rPr>
          <w:sz w:val="24"/>
          <w:szCs w:val="24"/>
        </w:rPr>
        <w:t xml:space="preserve">përgatitja dhe shpërndarja e banderave, fletëpalosjeve dhe posterit për </w:t>
      </w:r>
      <w:r>
        <w:rPr>
          <w:sz w:val="24"/>
          <w:szCs w:val="24"/>
        </w:rPr>
        <w:t>promovimin</w:t>
      </w:r>
      <w:r w:rsidRPr="004A09CD">
        <w:rPr>
          <w:sz w:val="24"/>
          <w:szCs w:val="24"/>
        </w:rPr>
        <w:t xml:space="preserve"> e eventit</w:t>
      </w:r>
      <w:r>
        <w:rPr>
          <w:sz w:val="24"/>
          <w:szCs w:val="24"/>
        </w:rPr>
        <w:t xml:space="preserve">, </w:t>
      </w:r>
      <w:r w:rsidRPr="004A09CD">
        <w:rPr>
          <w:sz w:val="24"/>
          <w:szCs w:val="24"/>
        </w:rPr>
        <w:t xml:space="preserve">shpërndarja e rreth </w:t>
      </w:r>
      <w:r>
        <w:rPr>
          <w:sz w:val="24"/>
          <w:szCs w:val="24"/>
        </w:rPr>
        <w:t>2</w:t>
      </w:r>
      <w:r w:rsidRPr="004A09CD">
        <w:rPr>
          <w:sz w:val="24"/>
          <w:szCs w:val="24"/>
        </w:rPr>
        <w:t>00 ftesave për publikun</w:t>
      </w:r>
      <w:r w:rsidRPr="009D1E33">
        <w:rPr>
          <w:color w:val="FF0000"/>
          <w:sz w:val="24"/>
          <w:szCs w:val="24"/>
        </w:rPr>
        <w:t xml:space="preserve">.  </w:t>
      </w:r>
    </w:p>
    <w:p w14:paraId="27384B05" w14:textId="77777777" w:rsidR="0019185B" w:rsidRPr="009D1E33" w:rsidRDefault="0019185B" w:rsidP="0019185B">
      <w:pPr>
        <w:jc w:val="both"/>
        <w:rPr>
          <w:sz w:val="24"/>
          <w:szCs w:val="24"/>
        </w:rPr>
      </w:pPr>
    </w:p>
    <w:p w14:paraId="35A2CC4B" w14:textId="77777777" w:rsidR="0019185B" w:rsidRPr="007365EA" w:rsidRDefault="0019185B" w:rsidP="0019185B">
      <w:pPr>
        <w:jc w:val="both"/>
        <w:rPr>
          <w:b/>
          <w:sz w:val="24"/>
          <w:szCs w:val="24"/>
        </w:rPr>
      </w:pPr>
      <w:r w:rsidRPr="007365EA">
        <w:rPr>
          <w:b/>
          <w:sz w:val="24"/>
          <w:szCs w:val="24"/>
        </w:rPr>
        <w:t>Aktiviteti 6.</w:t>
      </w:r>
      <w:r w:rsidRPr="009D1E33">
        <w:rPr>
          <w:b/>
          <w:sz w:val="24"/>
          <w:szCs w:val="24"/>
        </w:rPr>
        <w:t xml:space="preserve"> Produksioni </w:t>
      </w:r>
      <w:r>
        <w:rPr>
          <w:b/>
          <w:sz w:val="24"/>
          <w:szCs w:val="24"/>
        </w:rPr>
        <w:t>a</w:t>
      </w:r>
      <w:r w:rsidRPr="009D1E33">
        <w:rPr>
          <w:b/>
          <w:sz w:val="24"/>
          <w:szCs w:val="24"/>
        </w:rPr>
        <w:t>rtistik.</w:t>
      </w:r>
      <w:r>
        <w:rPr>
          <w:b/>
          <w:sz w:val="24"/>
          <w:szCs w:val="24"/>
        </w:rPr>
        <w:t xml:space="preserve"> </w:t>
      </w:r>
      <w:r w:rsidRPr="009D1E33">
        <w:rPr>
          <w:sz w:val="24"/>
          <w:szCs w:val="24"/>
        </w:rPr>
        <w:t xml:space="preserve">Ky produksion do të jetë gati 1 ditë para koncertit ku do </w:t>
      </w:r>
      <w:r>
        <w:rPr>
          <w:sz w:val="24"/>
          <w:szCs w:val="24"/>
        </w:rPr>
        <w:t xml:space="preserve">të </w:t>
      </w:r>
      <w:r w:rsidRPr="009D1E33">
        <w:rPr>
          <w:sz w:val="24"/>
          <w:szCs w:val="24"/>
        </w:rPr>
        <w:t xml:space="preserve">bëhet edhe prova </w:t>
      </w:r>
      <w:r>
        <w:rPr>
          <w:sz w:val="24"/>
          <w:szCs w:val="24"/>
        </w:rPr>
        <w:t>e përgjithëshme</w:t>
      </w:r>
      <w:r w:rsidRPr="009D1E33">
        <w:rPr>
          <w:sz w:val="24"/>
          <w:szCs w:val="24"/>
        </w:rPr>
        <w:t xml:space="preserve"> me të gjithë komponentët skenikë artistike si: audio, ndriçim skenik, skenografi, projeksion dixhital, solistë e instrumentistë.</w:t>
      </w:r>
    </w:p>
    <w:p w14:paraId="41842C0B" w14:textId="77777777" w:rsidR="0019185B" w:rsidRPr="009D1E33" w:rsidRDefault="0019185B" w:rsidP="0019185B">
      <w:pPr>
        <w:pStyle w:val="BodyText"/>
        <w:spacing w:before="10" w:line="230" w:lineRule="auto"/>
        <w:ind w:right="358"/>
        <w:jc w:val="both"/>
        <w:rPr>
          <w:sz w:val="24"/>
          <w:szCs w:val="24"/>
        </w:rPr>
      </w:pPr>
    </w:p>
    <w:p w14:paraId="069A70D3" w14:textId="77777777" w:rsidR="0019185B" w:rsidRPr="009D1E33" w:rsidRDefault="0019185B" w:rsidP="0019185B">
      <w:pPr>
        <w:pStyle w:val="BodyText"/>
        <w:spacing w:before="10" w:line="230" w:lineRule="auto"/>
        <w:ind w:right="358"/>
        <w:jc w:val="both"/>
        <w:rPr>
          <w:sz w:val="24"/>
          <w:szCs w:val="24"/>
        </w:rPr>
      </w:pPr>
      <w:r w:rsidRPr="00D370D3">
        <w:rPr>
          <w:b/>
          <w:sz w:val="24"/>
          <w:szCs w:val="24"/>
        </w:rPr>
        <w:t>Aktiviteti 7.</w:t>
      </w:r>
      <w:r w:rsidRPr="009D1E33">
        <w:rPr>
          <w:sz w:val="24"/>
          <w:szCs w:val="24"/>
        </w:rPr>
        <w:t xml:space="preserve"> </w:t>
      </w:r>
      <w:r w:rsidRPr="009D1E33">
        <w:rPr>
          <w:b/>
          <w:bCs/>
          <w:sz w:val="24"/>
          <w:szCs w:val="24"/>
        </w:rPr>
        <w:t>Realizimi i koncertit p</w:t>
      </w:r>
      <w:r>
        <w:rPr>
          <w:b/>
          <w:bCs/>
          <w:sz w:val="24"/>
          <w:szCs w:val="24"/>
        </w:rPr>
        <w:t>ë</w:t>
      </w:r>
      <w:r w:rsidRPr="009D1E33">
        <w:rPr>
          <w:b/>
          <w:bCs/>
          <w:sz w:val="24"/>
          <w:szCs w:val="24"/>
        </w:rPr>
        <w:t>rmbyll</w:t>
      </w:r>
      <w:r>
        <w:rPr>
          <w:b/>
          <w:bCs/>
          <w:sz w:val="24"/>
          <w:szCs w:val="24"/>
        </w:rPr>
        <w:t>ë</w:t>
      </w:r>
      <w:r w:rsidRPr="009D1E33">
        <w:rPr>
          <w:b/>
          <w:bCs/>
          <w:sz w:val="24"/>
          <w:szCs w:val="24"/>
        </w:rPr>
        <w:t>s.</w:t>
      </w:r>
    </w:p>
    <w:p w14:paraId="6DE7056C" w14:textId="77777777" w:rsidR="0019185B" w:rsidRPr="009D1E33" w:rsidRDefault="0019185B" w:rsidP="0019185B">
      <w:pPr>
        <w:pStyle w:val="NoSpacing"/>
      </w:pPr>
    </w:p>
    <w:p w14:paraId="52C7F7F8" w14:textId="77777777" w:rsidR="0019185B" w:rsidRPr="008712B2" w:rsidRDefault="0019185B" w:rsidP="0019185B">
      <w:pPr>
        <w:pStyle w:val="ListParagraph"/>
        <w:spacing w:line="267" w:lineRule="exact"/>
        <w:ind w:left="360"/>
        <w:rPr>
          <w:b/>
          <w:bCs/>
          <w:iCs/>
          <w:spacing w:val="-2"/>
          <w:sz w:val="24"/>
          <w:szCs w:val="24"/>
        </w:rPr>
      </w:pPr>
    </w:p>
    <w:p w14:paraId="5C80C91F" w14:textId="435BA100" w:rsidR="0019185B" w:rsidRPr="0019185B" w:rsidRDefault="0019185B" w:rsidP="0019185B">
      <w:pPr>
        <w:pStyle w:val="ListParagraph"/>
        <w:widowControl w:val="0"/>
        <w:numPr>
          <w:ilvl w:val="1"/>
          <w:numId w:val="4"/>
        </w:numPr>
        <w:autoSpaceDE w:val="0"/>
        <w:autoSpaceDN w:val="0"/>
        <w:spacing w:line="267" w:lineRule="exact"/>
        <w:rPr>
          <w:b/>
          <w:bCs/>
          <w:iCs/>
          <w:spacing w:val="-2"/>
          <w:sz w:val="24"/>
          <w:szCs w:val="24"/>
        </w:rPr>
      </w:pPr>
      <w:r w:rsidRPr="0019185B">
        <w:rPr>
          <w:b/>
          <w:bCs/>
          <w:iCs/>
          <w:sz w:val="24"/>
          <w:szCs w:val="24"/>
        </w:rPr>
        <w:t>Rreziqet</w:t>
      </w:r>
      <w:r w:rsidRPr="0019185B">
        <w:rPr>
          <w:b/>
          <w:bCs/>
          <w:iCs/>
          <w:spacing w:val="1"/>
          <w:sz w:val="24"/>
          <w:szCs w:val="24"/>
        </w:rPr>
        <w:t xml:space="preserve"> </w:t>
      </w:r>
      <w:r w:rsidRPr="0019185B">
        <w:rPr>
          <w:b/>
          <w:bCs/>
          <w:iCs/>
          <w:sz w:val="24"/>
          <w:szCs w:val="24"/>
        </w:rPr>
        <w:t>e</w:t>
      </w:r>
      <w:r w:rsidRPr="0019185B">
        <w:rPr>
          <w:b/>
          <w:bCs/>
          <w:iCs/>
          <w:spacing w:val="-2"/>
          <w:sz w:val="24"/>
          <w:szCs w:val="24"/>
        </w:rPr>
        <w:t xml:space="preserve"> </w:t>
      </w:r>
      <w:r w:rsidRPr="0019185B">
        <w:rPr>
          <w:b/>
          <w:bCs/>
          <w:iCs/>
          <w:sz w:val="24"/>
          <w:szCs w:val="24"/>
        </w:rPr>
        <w:t>mundëshme</w:t>
      </w:r>
      <w:r w:rsidRPr="0019185B">
        <w:rPr>
          <w:b/>
          <w:bCs/>
          <w:iCs/>
          <w:spacing w:val="-2"/>
          <w:sz w:val="24"/>
          <w:szCs w:val="24"/>
        </w:rPr>
        <w:t xml:space="preserve"> </w:t>
      </w:r>
      <w:r w:rsidRPr="0019185B">
        <w:rPr>
          <w:b/>
          <w:bCs/>
          <w:iCs/>
          <w:sz w:val="24"/>
          <w:szCs w:val="24"/>
        </w:rPr>
        <w:t>dhe</w:t>
      </w:r>
      <w:r w:rsidRPr="0019185B">
        <w:rPr>
          <w:b/>
          <w:bCs/>
          <w:iCs/>
          <w:spacing w:val="-2"/>
          <w:sz w:val="24"/>
          <w:szCs w:val="24"/>
        </w:rPr>
        <w:t xml:space="preserve"> menaxhimi</w:t>
      </w:r>
    </w:p>
    <w:p w14:paraId="53B096E8" w14:textId="77777777" w:rsidR="0019185B" w:rsidRPr="009D1E33" w:rsidRDefault="0019185B" w:rsidP="0019185B">
      <w:pPr>
        <w:spacing w:before="100" w:beforeAutospacing="1" w:after="100" w:afterAutospacing="1"/>
        <w:jc w:val="both"/>
        <w:rPr>
          <w:sz w:val="24"/>
          <w:szCs w:val="24"/>
          <w:lang w:val="en-US"/>
        </w:rPr>
      </w:pPr>
      <w:r w:rsidRPr="009D1E33">
        <w:rPr>
          <w:sz w:val="24"/>
          <w:szCs w:val="24"/>
          <w:lang w:val="en-US"/>
        </w:rPr>
        <w:t xml:space="preserve">Pavarësisht natyrës pozitive dhe integruese të projektit “Tinguj </w:t>
      </w:r>
      <w:r>
        <w:rPr>
          <w:sz w:val="24"/>
          <w:szCs w:val="24"/>
          <w:lang w:val="en-US"/>
        </w:rPr>
        <w:t>Z</w:t>
      </w:r>
      <w:r w:rsidRPr="009D1E33">
        <w:rPr>
          <w:sz w:val="24"/>
          <w:szCs w:val="24"/>
          <w:lang w:val="en-US"/>
        </w:rPr>
        <w:t>emre</w:t>
      </w:r>
      <w:r>
        <w:rPr>
          <w:sz w:val="24"/>
          <w:szCs w:val="24"/>
          <w:lang w:val="en-US"/>
        </w:rPr>
        <w:t xml:space="preserve"> - </w:t>
      </w:r>
      <w:r w:rsidRPr="009D1E33">
        <w:rPr>
          <w:sz w:val="24"/>
          <w:szCs w:val="24"/>
          <w:lang w:val="en-US"/>
        </w:rPr>
        <w:t>Ne nuk jemi ndryshe”, realizimi i tij mund të përballet me disa rreziqe të mund</w:t>
      </w:r>
      <w:r>
        <w:rPr>
          <w:sz w:val="24"/>
          <w:szCs w:val="24"/>
          <w:lang w:val="en-US"/>
        </w:rPr>
        <w:t>e</w:t>
      </w:r>
      <w:r w:rsidRPr="009D1E33">
        <w:rPr>
          <w:sz w:val="24"/>
          <w:szCs w:val="24"/>
          <w:lang w:val="en-US"/>
        </w:rPr>
        <w:t>shme, të cilat janë marrë në konsideratë dhe janë parashikuar masa për menaxhimin e tyre:</w:t>
      </w:r>
    </w:p>
    <w:p w14:paraId="389A2AA8" w14:textId="77777777" w:rsidR="0019185B" w:rsidRPr="00FF2D49" w:rsidRDefault="0019185B" w:rsidP="0019185B">
      <w:pPr>
        <w:numPr>
          <w:ilvl w:val="0"/>
          <w:numId w:val="8"/>
        </w:numPr>
        <w:tabs>
          <w:tab w:val="clear" w:pos="360"/>
        </w:tabs>
        <w:spacing w:before="100" w:beforeAutospacing="1" w:after="100" w:afterAutospacing="1"/>
        <w:rPr>
          <w:sz w:val="24"/>
          <w:szCs w:val="24"/>
          <w:lang w:val="en-US"/>
        </w:rPr>
      </w:pPr>
      <w:r w:rsidRPr="009D1E33">
        <w:rPr>
          <w:b/>
          <w:bCs/>
          <w:sz w:val="24"/>
          <w:szCs w:val="24"/>
          <w:lang w:val="en-US"/>
        </w:rPr>
        <w:t>Mungesa e angazhimit të pjesëmarrësve me aftësi ndryshe</w:t>
      </w:r>
      <w:r w:rsidRPr="009D1E33">
        <w:rPr>
          <w:sz w:val="24"/>
          <w:szCs w:val="24"/>
          <w:lang w:val="en-US"/>
        </w:rPr>
        <w:t xml:space="preserve"> për arsye shëndetësore, familjare apo psikologjike.</w:t>
      </w:r>
      <w:r w:rsidRPr="009D1E33">
        <w:rPr>
          <w:sz w:val="24"/>
          <w:szCs w:val="24"/>
          <w:lang w:val="en-US"/>
        </w:rPr>
        <w:br/>
      </w:r>
      <w:r w:rsidRPr="009D1E33">
        <w:rPr>
          <w:b/>
          <w:bCs/>
          <w:i/>
          <w:iCs/>
          <w:sz w:val="24"/>
          <w:szCs w:val="24"/>
          <w:lang w:val="en-US"/>
        </w:rPr>
        <w:t>Zgjidhje</w:t>
      </w:r>
      <w:r w:rsidRPr="009D1E33">
        <w:rPr>
          <w:b/>
          <w:bCs/>
          <w:sz w:val="24"/>
          <w:szCs w:val="24"/>
          <w:lang w:val="en-US"/>
        </w:rPr>
        <w:t>:</w:t>
      </w:r>
      <w:r w:rsidRPr="009D1E33">
        <w:rPr>
          <w:sz w:val="24"/>
          <w:szCs w:val="24"/>
          <w:lang w:val="en-US"/>
        </w:rPr>
        <w:t xml:space="preserve"> Mbështetje paraprake psikologjike dhe sociale nga organizata partnere</w:t>
      </w:r>
      <w:r>
        <w:rPr>
          <w:sz w:val="24"/>
          <w:szCs w:val="24"/>
          <w:lang w:val="en-US"/>
        </w:rPr>
        <w:t xml:space="preserve">, </w:t>
      </w:r>
      <w:r w:rsidRPr="009D1E33">
        <w:rPr>
          <w:sz w:val="24"/>
          <w:szCs w:val="24"/>
          <w:lang w:val="en-US"/>
        </w:rPr>
        <w:t>përfshirje graduale dhe fleksibilitet në planifikim.</w:t>
      </w:r>
    </w:p>
    <w:p w14:paraId="0D6349D9" w14:textId="77777777" w:rsidR="0019185B" w:rsidRDefault="0019185B" w:rsidP="0019185B">
      <w:pPr>
        <w:numPr>
          <w:ilvl w:val="0"/>
          <w:numId w:val="8"/>
        </w:numPr>
        <w:spacing w:before="100" w:beforeAutospacing="1" w:after="100" w:afterAutospacing="1"/>
        <w:jc w:val="both"/>
        <w:rPr>
          <w:sz w:val="24"/>
          <w:szCs w:val="24"/>
          <w:lang w:val="en-US"/>
        </w:rPr>
      </w:pPr>
      <w:r w:rsidRPr="009D1E33">
        <w:rPr>
          <w:b/>
          <w:bCs/>
          <w:sz w:val="24"/>
          <w:szCs w:val="24"/>
          <w:lang w:val="en-US"/>
        </w:rPr>
        <w:t>Mungesë e interesit nga publiku për koncertin</w:t>
      </w:r>
      <w:r w:rsidRPr="009D1E33">
        <w:rPr>
          <w:sz w:val="24"/>
          <w:szCs w:val="24"/>
          <w:lang w:val="en-US"/>
        </w:rPr>
        <w:t xml:space="preserve"> ose pjesëmarrje e ulët në sallë.</w:t>
      </w:r>
      <w:r w:rsidRPr="009D1E33">
        <w:rPr>
          <w:sz w:val="24"/>
          <w:szCs w:val="24"/>
          <w:lang w:val="en-US"/>
        </w:rPr>
        <w:br/>
      </w:r>
      <w:r w:rsidRPr="009D1E33">
        <w:rPr>
          <w:b/>
          <w:bCs/>
          <w:i/>
          <w:iCs/>
          <w:sz w:val="24"/>
          <w:szCs w:val="24"/>
          <w:lang w:val="en-US"/>
        </w:rPr>
        <w:t>Zgjidhje</w:t>
      </w:r>
      <w:r w:rsidRPr="009D1E33">
        <w:rPr>
          <w:b/>
          <w:bCs/>
          <w:sz w:val="24"/>
          <w:szCs w:val="24"/>
          <w:lang w:val="en-US"/>
        </w:rPr>
        <w:t>:</w:t>
      </w:r>
      <w:r w:rsidRPr="009D1E33">
        <w:rPr>
          <w:sz w:val="24"/>
          <w:szCs w:val="24"/>
          <w:lang w:val="en-US"/>
        </w:rPr>
        <w:t xml:space="preserve"> Fushatë e gjerë promovuese në rrjete sociale dhe media lokale, si dhe angazhim i shkollave, institucioneve arsimore dhe organizatave të komunitetit.</w:t>
      </w:r>
    </w:p>
    <w:p w14:paraId="3514C301" w14:textId="77777777" w:rsidR="0019185B" w:rsidRPr="00602CD8" w:rsidRDefault="0019185B" w:rsidP="0019185B">
      <w:pPr>
        <w:pStyle w:val="NoSpacing"/>
      </w:pPr>
    </w:p>
    <w:p w14:paraId="7889C78A" w14:textId="77777777" w:rsidR="0019185B" w:rsidRDefault="0019185B" w:rsidP="0019185B">
      <w:pPr>
        <w:pStyle w:val="ListParagraph"/>
        <w:widowControl w:val="0"/>
        <w:numPr>
          <w:ilvl w:val="1"/>
          <w:numId w:val="4"/>
        </w:numPr>
        <w:tabs>
          <w:tab w:val="left" w:pos="4656"/>
        </w:tabs>
        <w:autoSpaceDE w:val="0"/>
        <w:autoSpaceDN w:val="0"/>
        <w:spacing w:line="267" w:lineRule="exact"/>
        <w:rPr>
          <w:b/>
          <w:bCs/>
          <w:iCs/>
          <w:spacing w:val="-2"/>
          <w:sz w:val="24"/>
          <w:szCs w:val="24"/>
        </w:rPr>
      </w:pPr>
      <w:r w:rsidRPr="00711C27">
        <w:rPr>
          <w:b/>
          <w:bCs/>
          <w:iCs/>
          <w:sz w:val="24"/>
          <w:szCs w:val="24"/>
        </w:rPr>
        <w:t>Dukshmëria</w:t>
      </w:r>
      <w:r w:rsidRPr="00711C27">
        <w:rPr>
          <w:b/>
          <w:bCs/>
          <w:iCs/>
          <w:spacing w:val="-2"/>
          <w:sz w:val="24"/>
          <w:szCs w:val="24"/>
        </w:rPr>
        <w:t xml:space="preserve"> </w:t>
      </w:r>
      <w:r w:rsidRPr="00711C27">
        <w:rPr>
          <w:b/>
          <w:bCs/>
          <w:iCs/>
          <w:sz w:val="24"/>
          <w:szCs w:val="24"/>
        </w:rPr>
        <w:t>/</w:t>
      </w:r>
      <w:r w:rsidRPr="00711C27">
        <w:rPr>
          <w:b/>
          <w:bCs/>
          <w:iCs/>
          <w:spacing w:val="-2"/>
          <w:sz w:val="24"/>
          <w:szCs w:val="24"/>
        </w:rPr>
        <w:t xml:space="preserve"> Vizibiliteti</w:t>
      </w:r>
    </w:p>
    <w:p w14:paraId="58B8F297" w14:textId="77777777" w:rsidR="0019185B" w:rsidRPr="00711C27" w:rsidRDefault="0019185B" w:rsidP="0019185B">
      <w:pPr>
        <w:pStyle w:val="ListParagraph"/>
        <w:tabs>
          <w:tab w:val="left" w:pos="4656"/>
        </w:tabs>
        <w:spacing w:line="267" w:lineRule="exact"/>
        <w:ind w:left="360"/>
        <w:rPr>
          <w:b/>
          <w:bCs/>
          <w:iCs/>
          <w:spacing w:val="-2"/>
          <w:sz w:val="24"/>
          <w:szCs w:val="24"/>
        </w:rPr>
      </w:pPr>
      <w:r w:rsidRPr="00711C27">
        <w:rPr>
          <w:b/>
          <w:bCs/>
          <w:iCs/>
          <w:spacing w:val="-2"/>
          <w:sz w:val="24"/>
          <w:szCs w:val="24"/>
        </w:rPr>
        <w:tab/>
      </w:r>
    </w:p>
    <w:p w14:paraId="4A3F75A1" w14:textId="77777777" w:rsidR="0019185B" w:rsidRDefault="0019185B" w:rsidP="0019185B">
      <w:pPr>
        <w:pStyle w:val="BodyText"/>
        <w:spacing w:before="10" w:line="230" w:lineRule="auto"/>
        <w:ind w:right="361" w:firstLine="360"/>
        <w:jc w:val="both"/>
        <w:rPr>
          <w:sz w:val="24"/>
          <w:szCs w:val="24"/>
        </w:rPr>
      </w:pPr>
      <w:r w:rsidRPr="00A70B54">
        <w:rPr>
          <w:sz w:val="24"/>
          <w:szCs w:val="24"/>
        </w:rPr>
        <w:t>Organizimi i materialeve promovuese të eventit për rritje dhe zhvillim audience:</w:t>
      </w:r>
    </w:p>
    <w:p w14:paraId="7F90751B" w14:textId="77777777" w:rsidR="0019185B" w:rsidRPr="00A70B54" w:rsidRDefault="0019185B" w:rsidP="0019185B">
      <w:pPr>
        <w:pStyle w:val="BodyText"/>
        <w:spacing w:before="10" w:line="230" w:lineRule="auto"/>
        <w:ind w:right="361" w:firstLine="360"/>
        <w:jc w:val="both"/>
        <w:rPr>
          <w:sz w:val="24"/>
          <w:szCs w:val="24"/>
        </w:rPr>
      </w:pPr>
    </w:p>
    <w:p w14:paraId="63E981EB" w14:textId="77777777" w:rsidR="0019185B" w:rsidRPr="00A70B54" w:rsidRDefault="0019185B" w:rsidP="0019185B">
      <w:pPr>
        <w:pStyle w:val="BodyText"/>
        <w:numPr>
          <w:ilvl w:val="0"/>
          <w:numId w:val="2"/>
        </w:numPr>
        <w:spacing w:before="10" w:line="230" w:lineRule="auto"/>
        <w:ind w:right="361"/>
        <w:jc w:val="both"/>
        <w:rPr>
          <w:sz w:val="24"/>
          <w:szCs w:val="24"/>
        </w:rPr>
      </w:pPr>
      <w:r w:rsidRPr="00A70B54">
        <w:rPr>
          <w:sz w:val="24"/>
          <w:szCs w:val="24"/>
        </w:rPr>
        <w:t>Do të përgatitet një spot televiziv që do të transmetohet për një javë në një media lokale</w:t>
      </w:r>
      <w:r>
        <w:rPr>
          <w:sz w:val="24"/>
          <w:szCs w:val="24"/>
        </w:rPr>
        <w:t>.</w:t>
      </w:r>
      <w:r w:rsidRPr="00A70B54">
        <w:rPr>
          <w:sz w:val="24"/>
          <w:szCs w:val="24"/>
        </w:rPr>
        <w:t xml:space="preserve"> </w:t>
      </w:r>
    </w:p>
    <w:p w14:paraId="102A10FB" w14:textId="77777777" w:rsidR="0019185B" w:rsidRPr="00A70B54" w:rsidRDefault="0019185B" w:rsidP="0019185B">
      <w:pPr>
        <w:pStyle w:val="BodyText"/>
        <w:numPr>
          <w:ilvl w:val="0"/>
          <w:numId w:val="2"/>
        </w:numPr>
        <w:spacing w:before="10" w:line="230" w:lineRule="auto"/>
        <w:ind w:right="361"/>
        <w:jc w:val="both"/>
        <w:rPr>
          <w:sz w:val="24"/>
          <w:szCs w:val="24"/>
        </w:rPr>
      </w:pPr>
      <w:r w:rsidRPr="00A70B54">
        <w:rPr>
          <w:sz w:val="24"/>
          <w:szCs w:val="24"/>
        </w:rPr>
        <w:t>Shpërndarja në rrjetet sociale për publicitet. (facebook, instagram)</w:t>
      </w:r>
    </w:p>
    <w:p w14:paraId="38DA2348" w14:textId="77777777" w:rsidR="0019185B" w:rsidRPr="00A70B54" w:rsidRDefault="0019185B" w:rsidP="0019185B">
      <w:pPr>
        <w:pStyle w:val="BodyText"/>
        <w:numPr>
          <w:ilvl w:val="0"/>
          <w:numId w:val="2"/>
        </w:numPr>
        <w:spacing w:before="10" w:line="230" w:lineRule="auto"/>
        <w:ind w:right="361"/>
        <w:jc w:val="both"/>
        <w:rPr>
          <w:sz w:val="24"/>
          <w:szCs w:val="24"/>
        </w:rPr>
      </w:pPr>
      <w:r w:rsidRPr="00A70B54">
        <w:rPr>
          <w:sz w:val="24"/>
          <w:szCs w:val="24"/>
        </w:rPr>
        <w:t>Përgatitja dhe shpërndarja e baner</w:t>
      </w:r>
      <w:r>
        <w:rPr>
          <w:sz w:val="24"/>
          <w:szCs w:val="24"/>
        </w:rPr>
        <w:t>a</w:t>
      </w:r>
      <w:r w:rsidRPr="00A70B54">
        <w:rPr>
          <w:sz w:val="24"/>
          <w:szCs w:val="24"/>
        </w:rPr>
        <w:t>ve, që do të vendosen n</w:t>
      </w:r>
      <w:r>
        <w:rPr>
          <w:sz w:val="24"/>
          <w:szCs w:val="24"/>
        </w:rPr>
        <w:t>ë</w:t>
      </w:r>
      <w:r w:rsidRPr="00A70B54">
        <w:rPr>
          <w:sz w:val="24"/>
          <w:szCs w:val="24"/>
        </w:rPr>
        <w:t xml:space="preserve"> dy vende të duk</w:t>
      </w:r>
      <w:r>
        <w:rPr>
          <w:sz w:val="24"/>
          <w:szCs w:val="24"/>
        </w:rPr>
        <w:t>ë</w:t>
      </w:r>
      <w:r w:rsidRPr="00A70B54">
        <w:rPr>
          <w:sz w:val="24"/>
          <w:szCs w:val="24"/>
        </w:rPr>
        <w:t xml:space="preserve">shme të qytetit të Elbasanit në </w:t>
      </w:r>
      <w:r>
        <w:rPr>
          <w:sz w:val="24"/>
          <w:szCs w:val="24"/>
        </w:rPr>
        <w:t>T</w:t>
      </w:r>
      <w:r w:rsidRPr="00A70B54">
        <w:rPr>
          <w:sz w:val="24"/>
          <w:szCs w:val="24"/>
        </w:rPr>
        <w:t xml:space="preserve">eatrin “Skampa”  dhe  një baner tek murel e </w:t>
      </w:r>
      <w:r>
        <w:rPr>
          <w:sz w:val="24"/>
          <w:szCs w:val="24"/>
        </w:rPr>
        <w:t>K</w:t>
      </w:r>
      <w:r w:rsidRPr="00A70B54">
        <w:rPr>
          <w:sz w:val="24"/>
          <w:szCs w:val="24"/>
        </w:rPr>
        <w:t>alas</w:t>
      </w:r>
      <w:r>
        <w:rPr>
          <w:sz w:val="24"/>
          <w:szCs w:val="24"/>
        </w:rPr>
        <w:t>ë</w:t>
      </w:r>
      <w:r w:rsidRPr="00A70B54">
        <w:rPr>
          <w:sz w:val="24"/>
          <w:szCs w:val="24"/>
        </w:rPr>
        <w:t xml:space="preserve"> </w:t>
      </w:r>
      <w:r>
        <w:rPr>
          <w:sz w:val="24"/>
          <w:szCs w:val="24"/>
        </w:rPr>
        <w:t>së</w:t>
      </w:r>
      <w:r w:rsidRPr="00A70B54">
        <w:rPr>
          <w:sz w:val="24"/>
          <w:szCs w:val="24"/>
        </w:rPr>
        <w:t xml:space="preserve"> Elbasan</w:t>
      </w:r>
      <w:r>
        <w:rPr>
          <w:sz w:val="24"/>
          <w:szCs w:val="24"/>
        </w:rPr>
        <w:t>it</w:t>
      </w:r>
      <w:r w:rsidRPr="00A70B54">
        <w:rPr>
          <w:sz w:val="24"/>
          <w:szCs w:val="24"/>
        </w:rPr>
        <w:t xml:space="preserve">. </w:t>
      </w:r>
    </w:p>
    <w:p w14:paraId="2388608B" w14:textId="77777777" w:rsidR="0019185B" w:rsidRDefault="0019185B" w:rsidP="0019185B">
      <w:pPr>
        <w:pStyle w:val="BodyText"/>
        <w:numPr>
          <w:ilvl w:val="0"/>
          <w:numId w:val="2"/>
        </w:numPr>
        <w:spacing w:before="10" w:line="230" w:lineRule="auto"/>
        <w:ind w:right="361"/>
        <w:jc w:val="both"/>
        <w:rPr>
          <w:sz w:val="24"/>
          <w:szCs w:val="24"/>
        </w:rPr>
      </w:pPr>
      <w:r w:rsidRPr="00A70B54">
        <w:rPr>
          <w:sz w:val="24"/>
          <w:szCs w:val="24"/>
        </w:rPr>
        <w:t xml:space="preserve">Shpërndarja e rreth </w:t>
      </w:r>
      <w:r>
        <w:rPr>
          <w:sz w:val="24"/>
          <w:szCs w:val="24"/>
        </w:rPr>
        <w:t>2</w:t>
      </w:r>
      <w:r w:rsidRPr="00A70B54">
        <w:rPr>
          <w:sz w:val="24"/>
          <w:szCs w:val="24"/>
        </w:rPr>
        <w:t xml:space="preserve">00 ftesave për spektatorët. </w:t>
      </w:r>
    </w:p>
    <w:p w14:paraId="3C354D5C" w14:textId="77777777" w:rsidR="0019185B" w:rsidRDefault="0019185B" w:rsidP="0019185B">
      <w:pPr>
        <w:pStyle w:val="BodyText"/>
        <w:spacing w:before="10" w:line="230" w:lineRule="auto"/>
        <w:ind w:right="361"/>
        <w:jc w:val="both"/>
        <w:rPr>
          <w:sz w:val="24"/>
          <w:szCs w:val="24"/>
        </w:rPr>
      </w:pPr>
    </w:p>
    <w:p w14:paraId="1265C4D0" w14:textId="77777777" w:rsidR="0019185B" w:rsidRDefault="0019185B" w:rsidP="0019185B">
      <w:pPr>
        <w:pStyle w:val="BodyText"/>
        <w:spacing w:before="10" w:line="230" w:lineRule="auto"/>
        <w:ind w:right="361"/>
        <w:jc w:val="both"/>
        <w:rPr>
          <w:sz w:val="24"/>
          <w:szCs w:val="24"/>
        </w:rPr>
      </w:pPr>
    </w:p>
    <w:p w14:paraId="4E2BC75D" w14:textId="5D58DA62" w:rsidR="0019185B" w:rsidRPr="0019185B" w:rsidRDefault="0019185B" w:rsidP="0019185B">
      <w:pPr>
        <w:pStyle w:val="BodyText"/>
        <w:spacing w:before="10" w:line="230" w:lineRule="auto"/>
        <w:ind w:right="361"/>
        <w:jc w:val="both"/>
        <w:rPr>
          <w:b/>
          <w:bCs/>
          <w:sz w:val="24"/>
          <w:szCs w:val="24"/>
        </w:rPr>
      </w:pPr>
      <w:r w:rsidRPr="0019185B">
        <w:rPr>
          <w:b/>
          <w:bCs/>
          <w:sz w:val="24"/>
          <w:szCs w:val="24"/>
        </w:rPr>
        <w:t>Preventivi</w:t>
      </w:r>
    </w:p>
    <w:tbl>
      <w:tblPr>
        <w:tblW w:w="9810" w:type="dxa"/>
        <w:tblInd w:w="-365" w:type="dxa"/>
        <w:tblLook w:val="04A0" w:firstRow="1" w:lastRow="0" w:firstColumn="1" w:lastColumn="0" w:noHBand="0" w:noVBand="1"/>
      </w:tblPr>
      <w:tblGrid>
        <w:gridCol w:w="720"/>
        <w:gridCol w:w="6750"/>
        <w:gridCol w:w="1260"/>
        <w:gridCol w:w="1080"/>
      </w:tblGrid>
      <w:tr w:rsidR="0019185B" w:rsidRPr="00791DE5" w14:paraId="2366D43A" w14:textId="77777777" w:rsidTr="00712500">
        <w:trPr>
          <w:trHeight w:val="557"/>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3B210C2D" w14:textId="77777777" w:rsidR="0019185B" w:rsidRPr="00FD7005" w:rsidRDefault="0019185B" w:rsidP="00712500">
            <w:pPr>
              <w:jc w:val="center"/>
              <w:rPr>
                <w:b/>
                <w:bCs/>
                <w:color w:val="000000"/>
                <w:sz w:val="26"/>
                <w:szCs w:val="26"/>
              </w:rPr>
            </w:pPr>
            <w:r w:rsidRPr="00FD7005">
              <w:rPr>
                <w:b/>
                <w:bCs/>
                <w:color w:val="000000"/>
                <w:sz w:val="26"/>
                <w:szCs w:val="26"/>
              </w:rPr>
              <w:t>Nr</w:t>
            </w:r>
          </w:p>
        </w:tc>
        <w:tc>
          <w:tcPr>
            <w:tcW w:w="6750" w:type="dxa"/>
            <w:tcBorders>
              <w:top w:val="single" w:sz="4" w:space="0" w:color="auto"/>
              <w:left w:val="nil"/>
              <w:bottom w:val="single" w:sz="4" w:space="0" w:color="auto"/>
              <w:right w:val="single" w:sz="4" w:space="0" w:color="auto"/>
            </w:tcBorders>
            <w:noWrap/>
            <w:vAlign w:val="center"/>
            <w:hideMark/>
          </w:tcPr>
          <w:p w14:paraId="7DDCE9C5" w14:textId="77777777" w:rsidR="0019185B" w:rsidRPr="00FD7005" w:rsidRDefault="0019185B" w:rsidP="00712500">
            <w:pPr>
              <w:jc w:val="center"/>
              <w:rPr>
                <w:b/>
                <w:bCs/>
                <w:color w:val="000000"/>
                <w:sz w:val="26"/>
                <w:szCs w:val="26"/>
              </w:rPr>
            </w:pPr>
            <w:r w:rsidRPr="00FD7005">
              <w:rPr>
                <w:b/>
                <w:bCs/>
                <w:color w:val="000000"/>
                <w:sz w:val="26"/>
                <w:szCs w:val="26"/>
              </w:rPr>
              <w:t>Emërtimi</w:t>
            </w:r>
          </w:p>
        </w:tc>
        <w:tc>
          <w:tcPr>
            <w:tcW w:w="1260" w:type="dxa"/>
            <w:tcBorders>
              <w:top w:val="single" w:sz="4" w:space="0" w:color="auto"/>
              <w:left w:val="nil"/>
              <w:bottom w:val="single" w:sz="4" w:space="0" w:color="auto"/>
              <w:right w:val="single" w:sz="4" w:space="0" w:color="auto"/>
            </w:tcBorders>
            <w:noWrap/>
            <w:vAlign w:val="center"/>
            <w:hideMark/>
          </w:tcPr>
          <w:p w14:paraId="1F011917" w14:textId="77777777" w:rsidR="0019185B" w:rsidRPr="00FD7005" w:rsidRDefault="0019185B" w:rsidP="00712500">
            <w:pPr>
              <w:jc w:val="center"/>
              <w:rPr>
                <w:b/>
                <w:bCs/>
                <w:color w:val="000000"/>
                <w:sz w:val="26"/>
                <w:szCs w:val="26"/>
              </w:rPr>
            </w:pPr>
            <w:r w:rsidRPr="00FD7005">
              <w:rPr>
                <w:b/>
                <w:bCs/>
                <w:color w:val="000000"/>
                <w:sz w:val="26"/>
                <w:szCs w:val="26"/>
              </w:rPr>
              <w:t>Njësia</w:t>
            </w:r>
          </w:p>
        </w:tc>
        <w:tc>
          <w:tcPr>
            <w:tcW w:w="1080" w:type="dxa"/>
            <w:tcBorders>
              <w:top w:val="single" w:sz="4" w:space="0" w:color="auto"/>
              <w:left w:val="nil"/>
              <w:bottom w:val="single" w:sz="4" w:space="0" w:color="auto"/>
              <w:right w:val="single" w:sz="4" w:space="0" w:color="auto"/>
            </w:tcBorders>
            <w:noWrap/>
            <w:vAlign w:val="center"/>
            <w:hideMark/>
          </w:tcPr>
          <w:p w14:paraId="082C37D6" w14:textId="77777777" w:rsidR="0019185B" w:rsidRPr="00FD7005" w:rsidRDefault="0019185B" w:rsidP="00712500">
            <w:pPr>
              <w:jc w:val="center"/>
              <w:rPr>
                <w:b/>
                <w:bCs/>
                <w:color w:val="000000"/>
                <w:sz w:val="26"/>
                <w:szCs w:val="26"/>
              </w:rPr>
            </w:pPr>
            <w:r w:rsidRPr="00FD7005">
              <w:rPr>
                <w:b/>
                <w:bCs/>
                <w:color w:val="000000"/>
                <w:sz w:val="26"/>
                <w:szCs w:val="26"/>
              </w:rPr>
              <w:t>Sasia</w:t>
            </w:r>
          </w:p>
        </w:tc>
      </w:tr>
      <w:tr w:rsidR="0019185B" w:rsidRPr="00791DE5" w14:paraId="795CE7DE" w14:textId="77777777" w:rsidTr="00712500">
        <w:trPr>
          <w:trHeight w:val="395"/>
        </w:trPr>
        <w:tc>
          <w:tcPr>
            <w:tcW w:w="720" w:type="dxa"/>
            <w:tcBorders>
              <w:top w:val="nil"/>
              <w:left w:val="single" w:sz="4" w:space="0" w:color="auto"/>
              <w:bottom w:val="single" w:sz="4" w:space="0" w:color="auto"/>
              <w:right w:val="single" w:sz="4" w:space="0" w:color="auto"/>
            </w:tcBorders>
            <w:noWrap/>
            <w:vAlign w:val="center"/>
            <w:hideMark/>
          </w:tcPr>
          <w:p w14:paraId="3AE8737C"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 </w:t>
            </w:r>
          </w:p>
        </w:tc>
        <w:tc>
          <w:tcPr>
            <w:tcW w:w="6750" w:type="dxa"/>
            <w:tcBorders>
              <w:top w:val="nil"/>
              <w:left w:val="nil"/>
              <w:bottom w:val="single" w:sz="4" w:space="0" w:color="auto"/>
              <w:right w:val="single" w:sz="4" w:space="0" w:color="auto"/>
            </w:tcBorders>
          </w:tcPr>
          <w:p w14:paraId="02A341A7"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Promocioni për përgatitje</w:t>
            </w:r>
          </w:p>
        </w:tc>
        <w:tc>
          <w:tcPr>
            <w:tcW w:w="1260" w:type="dxa"/>
            <w:tcBorders>
              <w:top w:val="nil"/>
              <w:left w:val="nil"/>
              <w:bottom w:val="single" w:sz="4" w:space="0" w:color="auto"/>
              <w:right w:val="single" w:sz="4" w:space="0" w:color="auto"/>
            </w:tcBorders>
            <w:noWrap/>
            <w:vAlign w:val="center"/>
          </w:tcPr>
          <w:p w14:paraId="4C1A62D5"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 </w:t>
            </w:r>
          </w:p>
        </w:tc>
        <w:tc>
          <w:tcPr>
            <w:tcW w:w="1080" w:type="dxa"/>
            <w:tcBorders>
              <w:top w:val="nil"/>
              <w:left w:val="nil"/>
              <w:bottom w:val="single" w:sz="4" w:space="0" w:color="auto"/>
              <w:right w:val="single" w:sz="4" w:space="0" w:color="auto"/>
            </w:tcBorders>
            <w:noWrap/>
            <w:vAlign w:val="center"/>
          </w:tcPr>
          <w:p w14:paraId="2B4E63F1"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 </w:t>
            </w:r>
          </w:p>
        </w:tc>
      </w:tr>
      <w:tr w:rsidR="0019185B" w:rsidRPr="00791DE5" w14:paraId="3A4014D1" w14:textId="77777777" w:rsidTr="00712500">
        <w:trPr>
          <w:trHeight w:val="315"/>
        </w:trPr>
        <w:tc>
          <w:tcPr>
            <w:tcW w:w="720" w:type="dxa"/>
            <w:tcBorders>
              <w:top w:val="nil"/>
              <w:left w:val="single" w:sz="4" w:space="0" w:color="auto"/>
              <w:bottom w:val="single" w:sz="4" w:space="0" w:color="auto"/>
              <w:right w:val="single" w:sz="4" w:space="0" w:color="auto"/>
            </w:tcBorders>
            <w:noWrap/>
            <w:vAlign w:val="center"/>
          </w:tcPr>
          <w:p w14:paraId="7C382F3F"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c>
          <w:tcPr>
            <w:tcW w:w="6750" w:type="dxa"/>
            <w:tcBorders>
              <w:top w:val="nil"/>
              <w:left w:val="nil"/>
              <w:bottom w:val="single" w:sz="4" w:space="0" w:color="auto"/>
              <w:right w:val="single" w:sz="4" w:space="0" w:color="auto"/>
            </w:tcBorders>
            <w:noWrap/>
          </w:tcPr>
          <w:p w14:paraId="127990FB"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Baner ballor (me përmasa 3m x 2m)</w:t>
            </w:r>
          </w:p>
        </w:tc>
        <w:tc>
          <w:tcPr>
            <w:tcW w:w="1260" w:type="dxa"/>
            <w:tcBorders>
              <w:top w:val="nil"/>
              <w:left w:val="nil"/>
              <w:bottom w:val="single" w:sz="4" w:space="0" w:color="auto"/>
              <w:right w:val="single" w:sz="4" w:space="0" w:color="auto"/>
            </w:tcBorders>
            <w:noWrap/>
            <w:vAlign w:val="center"/>
          </w:tcPr>
          <w:p w14:paraId="5CBBA1DB"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m2</w:t>
            </w:r>
          </w:p>
        </w:tc>
        <w:tc>
          <w:tcPr>
            <w:tcW w:w="1080" w:type="dxa"/>
            <w:tcBorders>
              <w:top w:val="nil"/>
              <w:left w:val="nil"/>
              <w:bottom w:val="single" w:sz="4" w:space="0" w:color="auto"/>
              <w:right w:val="single" w:sz="4" w:space="0" w:color="auto"/>
            </w:tcBorders>
            <w:noWrap/>
            <w:vAlign w:val="center"/>
          </w:tcPr>
          <w:p w14:paraId="253D4300"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6</w:t>
            </w:r>
          </w:p>
        </w:tc>
      </w:tr>
      <w:tr w:rsidR="0019185B" w:rsidRPr="00791DE5" w14:paraId="726910C7" w14:textId="77777777" w:rsidTr="00712500">
        <w:trPr>
          <w:trHeight w:val="332"/>
        </w:trPr>
        <w:tc>
          <w:tcPr>
            <w:tcW w:w="720" w:type="dxa"/>
            <w:tcBorders>
              <w:top w:val="nil"/>
              <w:left w:val="single" w:sz="4" w:space="0" w:color="auto"/>
              <w:bottom w:val="single" w:sz="4" w:space="0" w:color="auto"/>
              <w:right w:val="single" w:sz="4" w:space="0" w:color="auto"/>
            </w:tcBorders>
            <w:noWrap/>
            <w:vAlign w:val="center"/>
          </w:tcPr>
          <w:p w14:paraId="476B6A25"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w:t>
            </w:r>
          </w:p>
        </w:tc>
        <w:tc>
          <w:tcPr>
            <w:tcW w:w="6750" w:type="dxa"/>
            <w:tcBorders>
              <w:top w:val="nil"/>
              <w:left w:val="nil"/>
              <w:bottom w:val="single" w:sz="4" w:space="0" w:color="auto"/>
              <w:right w:val="single" w:sz="4" w:space="0" w:color="auto"/>
            </w:tcBorders>
          </w:tcPr>
          <w:p w14:paraId="7ED3ED92"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Baner Roll up me mekanizëm (2m x 1m)</w:t>
            </w:r>
          </w:p>
        </w:tc>
        <w:tc>
          <w:tcPr>
            <w:tcW w:w="1260" w:type="dxa"/>
            <w:tcBorders>
              <w:top w:val="nil"/>
              <w:left w:val="nil"/>
              <w:bottom w:val="single" w:sz="4" w:space="0" w:color="auto"/>
              <w:right w:val="single" w:sz="4" w:space="0" w:color="auto"/>
            </w:tcBorders>
            <w:noWrap/>
            <w:vAlign w:val="center"/>
          </w:tcPr>
          <w:p w14:paraId="234DFBF8"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m2</w:t>
            </w:r>
          </w:p>
        </w:tc>
        <w:tc>
          <w:tcPr>
            <w:tcW w:w="1080" w:type="dxa"/>
            <w:tcBorders>
              <w:top w:val="nil"/>
              <w:left w:val="nil"/>
              <w:bottom w:val="single" w:sz="4" w:space="0" w:color="auto"/>
              <w:right w:val="single" w:sz="4" w:space="0" w:color="auto"/>
            </w:tcBorders>
            <w:noWrap/>
            <w:vAlign w:val="center"/>
          </w:tcPr>
          <w:p w14:paraId="01C80B60"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w:t>
            </w:r>
          </w:p>
        </w:tc>
      </w:tr>
      <w:tr w:rsidR="0019185B" w:rsidRPr="00791DE5" w14:paraId="05A50E49" w14:textId="77777777" w:rsidTr="00712500">
        <w:trPr>
          <w:trHeight w:val="315"/>
        </w:trPr>
        <w:tc>
          <w:tcPr>
            <w:tcW w:w="720" w:type="dxa"/>
            <w:tcBorders>
              <w:top w:val="nil"/>
              <w:left w:val="single" w:sz="4" w:space="0" w:color="auto"/>
              <w:bottom w:val="single" w:sz="4" w:space="0" w:color="auto"/>
              <w:right w:val="single" w:sz="4" w:space="0" w:color="auto"/>
            </w:tcBorders>
            <w:noWrap/>
            <w:vAlign w:val="center"/>
          </w:tcPr>
          <w:p w14:paraId="43B59742"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3</w:t>
            </w:r>
          </w:p>
        </w:tc>
        <w:tc>
          <w:tcPr>
            <w:tcW w:w="6750" w:type="dxa"/>
            <w:tcBorders>
              <w:top w:val="nil"/>
              <w:left w:val="nil"/>
              <w:bottom w:val="single" w:sz="4" w:space="0" w:color="auto"/>
              <w:right w:val="single" w:sz="4" w:space="0" w:color="auto"/>
            </w:tcBorders>
            <w:noWrap/>
          </w:tcPr>
          <w:p w14:paraId="28789E36"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Ftesa me ngjyra (17 cm x 12 cm)</w:t>
            </w:r>
          </w:p>
        </w:tc>
        <w:tc>
          <w:tcPr>
            <w:tcW w:w="1260" w:type="dxa"/>
            <w:tcBorders>
              <w:top w:val="nil"/>
              <w:left w:val="nil"/>
              <w:bottom w:val="single" w:sz="4" w:space="0" w:color="auto"/>
              <w:right w:val="single" w:sz="4" w:space="0" w:color="auto"/>
            </w:tcBorders>
            <w:noWrap/>
            <w:vAlign w:val="center"/>
          </w:tcPr>
          <w:p w14:paraId="365A5249"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Copë</w:t>
            </w:r>
          </w:p>
        </w:tc>
        <w:tc>
          <w:tcPr>
            <w:tcW w:w="1080" w:type="dxa"/>
            <w:tcBorders>
              <w:top w:val="nil"/>
              <w:left w:val="nil"/>
              <w:bottom w:val="single" w:sz="4" w:space="0" w:color="auto"/>
              <w:right w:val="single" w:sz="4" w:space="0" w:color="auto"/>
            </w:tcBorders>
            <w:noWrap/>
            <w:vAlign w:val="center"/>
          </w:tcPr>
          <w:p w14:paraId="42139E19"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200</w:t>
            </w:r>
          </w:p>
        </w:tc>
      </w:tr>
      <w:tr w:rsidR="0019185B" w:rsidRPr="00791DE5" w14:paraId="6C9CD94F" w14:textId="77777777" w:rsidTr="00712500">
        <w:trPr>
          <w:trHeight w:val="315"/>
        </w:trPr>
        <w:tc>
          <w:tcPr>
            <w:tcW w:w="720" w:type="dxa"/>
            <w:tcBorders>
              <w:top w:val="nil"/>
              <w:left w:val="single" w:sz="4" w:space="0" w:color="auto"/>
              <w:bottom w:val="single" w:sz="4" w:space="0" w:color="auto"/>
              <w:right w:val="single" w:sz="4" w:space="0" w:color="auto"/>
            </w:tcBorders>
            <w:noWrap/>
            <w:vAlign w:val="center"/>
          </w:tcPr>
          <w:p w14:paraId="2821BAE5"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4</w:t>
            </w:r>
          </w:p>
        </w:tc>
        <w:tc>
          <w:tcPr>
            <w:tcW w:w="6750" w:type="dxa"/>
            <w:tcBorders>
              <w:top w:val="nil"/>
              <w:left w:val="nil"/>
              <w:bottom w:val="single" w:sz="4" w:space="0" w:color="auto"/>
              <w:right w:val="single" w:sz="4" w:space="0" w:color="auto"/>
            </w:tcBorders>
            <w:noWrap/>
          </w:tcPr>
          <w:p w14:paraId="310BBBC2"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 xml:space="preserve">Pyetsorë para dhe mbas koncertit për artistët dhe prindër </w:t>
            </w:r>
          </w:p>
        </w:tc>
        <w:tc>
          <w:tcPr>
            <w:tcW w:w="1260" w:type="dxa"/>
            <w:tcBorders>
              <w:top w:val="nil"/>
              <w:left w:val="nil"/>
              <w:bottom w:val="single" w:sz="4" w:space="0" w:color="auto"/>
              <w:right w:val="single" w:sz="4" w:space="0" w:color="auto"/>
            </w:tcBorders>
            <w:noWrap/>
            <w:vAlign w:val="center"/>
          </w:tcPr>
          <w:p w14:paraId="2A2ECFC7"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Copë</w:t>
            </w:r>
          </w:p>
        </w:tc>
        <w:tc>
          <w:tcPr>
            <w:tcW w:w="1080" w:type="dxa"/>
            <w:tcBorders>
              <w:top w:val="nil"/>
              <w:left w:val="nil"/>
              <w:bottom w:val="single" w:sz="4" w:space="0" w:color="auto"/>
              <w:right w:val="single" w:sz="4" w:space="0" w:color="auto"/>
            </w:tcBorders>
            <w:noWrap/>
            <w:vAlign w:val="center"/>
          </w:tcPr>
          <w:p w14:paraId="60E5D803"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30</w:t>
            </w:r>
          </w:p>
        </w:tc>
      </w:tr>
      <w:tr w:rsidR="0019185B" w:rsidRPr="00791DE5" w14:paraId="4620C44C" w14:textId="77777777" w:rsidTr="00712500">
        <w:trPr>
          <w:trHeight w:val="422"/>
        </w:trPr>
        <w:tc>
          <w:tcPr>
            <w:tcW w:w="720" w:type="dxa"/>
            <w:tcBorders>
              <w:top w:val="nil"/>
              <w:left w:val="single" w:sz="4" w:space="0" w:color="auto"/>
              <w:bottom w:val="single" w:sz="4" w:space="0" w:color="auto"/>
              <w:right w:val="single" w:sz="4" w:space="0" w:color="auto"/>
            </w:tcBorders>
            <w:noWrap/>
            <w:vAlign w:val="center"/>
          </w:tcPr>
          <w:p w14:paraId="58498CF4"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5</w:t>
            </w:r>
          </w:p>
        </w:tc>
        <w:tc>
          <w:tcPr>
            <w:tcW w:w="6750" w:type="dxa"/>
            <w:tcBorders>
              <w:top w:val="nil"/>
              <w:left w:val="nil"/>
              <w:bottom w:val="single" w:sz="4" w:space="0" w:color="auto"/>
              <w:right w:val="single" w:sz="4" w:space="0" w:color="auto"/>
            </w:tcBorders>
          </w:tcPr>
          <w:p w14:paraId="18B16427"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Postera adezivë format A3 (60 cm x 40 cm)</w:t>
            </w:r>
          </w:p>
        </w:tc>
        <w:tc>
          <w:tcPr>
            <w:tcW w:w="1260" w:type="dxa"/>
            <w:tcBorders>
              <w:top w:val="nil"/>
              <w:left w:val="nil"/>
              <w:bottom w:val="single" w:sz="4" w:space="0" w:color="auto"/>
              <w:right w:val="single" w:sz="4" w:space="0" w:color="auto"/>
            </w:tcBorders>
            <w:noWrap/>
            <w:vAlign w:val="center"/>
          </w:tcPr>
          <w:p w14:paraId="685BFB24"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Copë</w:t>
            </w:r>
          </w:p>
        </w:tc>
        <w:tc>
          <w:tcPr>
            <w:tcW w:w="1080" w:type="dxa"/>
            <w:tcBorders>
              <w:top w:val="nil"/>
              <w:left w:val="nil"/>
              <w:bottom w:val="single" w:sz="4" w:space="0" w:color="auto"/>
              <w:right w:val="single" w:sz="4" w:space="0" w:color="auto"/>
            </w:tcBorders>
            <w:noWrap/>
            <w:vAlign w:val="center"/>
          </w:tcPr>
          <w:p w14:paraId="2BBE7F27"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10</w:t>
            </w:r>
          </w:p>
        </w:tc>
      </w:tr>
      <w:tr w:rsidR="0019185B" w:rsidRPr="00791DE5" w14:paraId="7B032B7F" w14:textId="77777777" w:rsidTr="00712500">
        <w:trPr>
          <w:trHeight w:val="315"/>
        </w:trPr>
        <w:tc>
          <w:tcPr>
            <w:tcW w:w="720" w:type="dxa"/>
            <w:tcBorders>
              <w:top w:val="nil"/>
              <w:left w:val="single" w:sz="4" w:space="0" w:color="auto"/>
              <w:bottom w:val="single" w:sz="4" w:space="0" w:color="auto"/>
              <w:right w:val="single" w:sz="4" w:space="0" w:color="auto"/>
            </w:tcBorders>
            <w:noWrap/>
            <w:vAlign w:val="center"/>
          </w:tcPr>
          <w:p w14:paraId="72177C3C"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6</w:t>
            </w:r>
          </w:p>
        </w:tc>
        <w:tc>
          <w:tcPr>
            <w:tcW w:w="6750" w:type="dxa"/>
            <w:tcBorders>
              <w:top w:val="nil"/>
              <w:left w:val="nil"/>
              <w:bottom w:val="single" w:sz="4" w:space="0" w:color="auto"/>
              <w:right w:val="single" w:sz="4" w:space="0" w:color="auto"/>
            </w:tcBorders>
            <w:noWrap/>
          </w:tcPr>
          <w:p w14:paraId="0A0607D4"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Fletëpalosje me programin e aktivitetit (format A5)</w:t>
            </w:r>
          </w:p>
        </w:tc>
        <w:tc>
          <w:tcPr>
            <w:tcW w:w="1260" w:type="dxa"/>
            <w:tcBorders>
              <w:top w:val="nil"/>
              <w:left w:val="nil"/>
              <w:bottom w:val="single" w:sz="4" w:space="0" w:color="auto"/>
              <w:right w:val="single" w:sz="4" w:space="0" w:color="auto"/>
            </w:tcBorders>
            <w:noWrap/>
            <w:vAlign w:val="center"/>
          </w:tcPr>
          <w:p w14:paraId="24671793"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Copë</w:t>
            </w:r>
          </w:p>
        </w:tc>
        <w:tc>
          <w:tcPr>
            <w:tcW w:w="1080" w:type="dxa"/>
            <w:tcBorders>
              <w:top w:val="nil"/>
              <w:left w:val="nil"/>
              <w:bottom w:val="single" w:sz="4" w:space="0" w:color="auto"/>
              <w:right w:val="single" w:sz="4" w:space="0" w:color="auto"/>
            </w:tcBorders>
            <w:noWrap/>
            <w:vAlign w:val="center"/>
          </w:tcPr>
          <w:p w14:paraId="220027CA"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100</w:t>
            </w:r>
          </w:p>
        </w:tc>
      </w:tr>
      <w:tr w:rsidR="0019185B" w:rsidRPr="00791DE5" w14:paraId="21E06023" w14:textId="77777777" w:rsidTr="00712500">
        <w:trPr>
          <w:trHeight w:val="413"/>
        </w:trPr>
        <w:tc>
          <w:tcPr>
            <w:tcW w:w="720" w:type="dxa"/>
            <w:tcBorders>
              <w:top w:val="nil"/>
              <w:left w:val="single" w:sz="4" w:space="0" w:color="auto"/>
              <w:bottom w:val="single" w:sz="4" w:space="0" w:color="auto"/>
              <w:right w:val="single" w:sz="4" w:space="0" w:color="auto"/>
            </w:tcBorders>
            <w:noWrap/>
            <w:vAlign w:val="center"/>
          </w:tcPr>
          <w:p w14:paraId="43A8B367"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7</w:t>
            </w:r>
          </w:p>
        </w:tc>
        <w:tc>
          <w:tcPr>
            <w:tcW w:w="6750" w:type="dxa"/>
            <w:tcBorders>
              <w:top w:val="nil"/>
              <w:left w:val="nil"/>
              <w:bottom w:val="single" w:sz="4" w:space="0" w:color="auto"/>
              <w:right w:val="single" w:sz="4" w:space="0" w:color="auto"/>
            </w:tcBorders>
            <w:vAlign w:val="center"/>
          </w:tcPr>
          <w:p w14:paraId="39F75175"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Format për rrjetet sociale facebook, instagram, tik-tok dhe fotograf</w:t>
            </w:r>
          </w:p>
        </w:tc>
        <w:tc>
          <w:tcPr>
            <w:tcW w:w="1260" w:type="dxa"/>
            <w:tcBorders>
              <w:top w:val="nil"/>
              <w:left w:val="nil"/>
              <w:bottom w:val="single" w:sz="4" w:space="0" w:color="auto"/>
              <w:right w:val="single" w:sz="4" w:space="0" w:color="auto"/>
            </w:tcBorders>
            <w:noWrap/>
            <w:vAlign w:val="center"/>
          </w:tcPr>
          <w:p w14:paraId="5FFCC394"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Shërbim</w:t>
            </w:r>
          </w:p>
        </w:tc>
        <w:tc>
          <w:tcPr>
            <w:tcW w:w="1080" w:type="dxa"/>
            <w:tcBorders>
              <w:top w:val="nil"/>
              <w:left w:val="nil"/>
              <w:bottom w:val="single" w:sz="4" w:space="0" w:color="auto"/>
              <w:right w:val="single" w:sz="4" w:space="0" w:color="auto"/>
            </w:tcBorders>
            <w:noWrap/>
            <w:vAlign w:val="center"/>
          </w:tcPr>
          <w:p w14:paraId="7EE7E8F1"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791DE5" w14:paraId="790F2A91" w14:textId="77777777" w:rsidTr="00712500">
        <w:trPr>
          <w:trHeight w:val="350"/>
        </w:trPr>
        <w:tc>
          <w:tcPr>
            <w:tcW w:w="720" w:type="dxa"/>
            <w:tcBorders>
              <w:top w:val="nil"/>
              <w:left w:val="single" w:sz="4" w:space="0" w:color="auto"/>
              <w:bottom w:val="single" w:sz="4" w:space="0" w:color="auto"/>
              <w:right w:val="single" w:sz="4" w:space="0" w:color="auto"/>
            </w:tcBorders>
            <w:noWrap/>
          </w:tcPr>
          <w:p w14:paraId="37D4D87C" w14:textId="77777777" w:rsidR="0019185B" w:rsidRPr="00387D0F" w:rsidRDefault="0019185B" w:rsidP="00712500">
            <w:pPr>
              <w:pStyle w:val="NoSpacing"/>
              <w:jc w:val="center"/>
              <w:rPr>
                <w:rFonts w:ascii="Times New Roman" w:hAnsi="Times New Roman" w:cs="Times New Roman"/>
                <w:sz w:val="24"/>
                <w:szCs w:val="24"/>
              </w:rPr>
            </w:pPr>
          </w:p>
        </w:tc>
        <w:tc>
          <w:tcPr>
            <w:tcW w:w="6750" w:type="dxa"/>
            <w:tcBorders>
              <w:top w:val="nil"/>
              <w:left w:val="nil"/>
              <w:bottom w:val="single" w:sz="4" w:space="0" w:color="auto"/>
              <w:right w:val="single" w:sz="4" w:space="0" w:color="auto"/>
            </w:tcBorders>
            <w:noWrap/>
            <w:vAlign w:val="center"/>
          </w:tcPr>
          <w:p w14:paraId="7B81E89B"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TOTAL  1</w:t>
            </w:r>
          </w:p>
        </w:tc>
        <w:tc>
          <w:tcPr>
            <w:tcW w:w="1260" w:type="dxa"/>
            <w:tcBorders>
              <w:top w:val="nil"/>
              <w:left w:val="nil"/>
              <w:bottom w:val="single" w:sz="4" w:space="0" w:color="auto"/>
              <w:right w:val="single" w:sz="4" w:space="0" w:color="auto"/>
            </w:tcBorders>
            <w:noWrap/>
            <w:vAlign w:val="center"/>
          </w:tcPr>
          <w:p w14:paraId="41C5812A"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center"/>
          </w:tcPr>
          <w:p w14:paraId="50F8EFAA"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791DE5" w14:paraId="263136E5" w14:textId="77777777" w:rsidTr="00712500">
        <w:trPr>
          <w:trHeight w:val="341"/>
        </w:trPr>
        <w:tc>
          <w:tcPr>
            <w:tcW w:w="720" w:type="dxa"/>
            <w:tcBorders>
              <w:top w:val="nil"/>
              <w:left w:val="single" w:sz="4" w:space="0" w:color="auto"/>
              <w:bottom w:val="single" w:sz="4" w:space="0" w:color="auto"/>
              <w:right w:val="single" w:sz="4" w:space="0" w:color="auto"/>
            </w:tcBorders>
            <w:noWrap/>
          </w:tcPr>
          <w:p w14:paraId="55E0E666" w14:textId="77777777" w:rsidR="0019185B" w:rsidRPr="00387D0F" w:rsidRDefault="0019185B" w:rsidP="00712500">
            <w:pPr>
              <w:pStyle w:val="NoSpacing"/>
              <w:jc w:val="center"/>
              <w:rPr>
                <w:rFonts w:ascii="Times New Roman" w:hAnsi="Times New Roman" w:cs="Times New Roman"/>
                <w:sz w:val="24"/>
                <w:szCs w:val="24"/>
              </w:rPr>
            </w:pPr>
          </w:p>
        </w:tc>
        <w:tc>
          <w:tcPr>
            <w:tcW w:w="6750" w:type="dxa"/>
            <w:tcBorders>
              <w:top w:val="nil"/>
              <w:left w:val="nil"/>
              <w:bottom w:val="single" w:sz="4" w:space="0" w:color="auto"/>
              <w:right w:val="single" w:sz="4" w:space="0" w:color="auto"/>
            </w:tcBorders>
            <w:noWrap/>
            <w:vAlign w:val="center"/>
          </w:tcPr>
          <w:p w14:paraId="2FF3BC49"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Pagesa e grupit realizues</w:t>
            </w:r>
          </w:p>
        </w:tc>
        <w:tc>
          <w:tcPr>
            <w:tcW w:w="1260" w:type="dxa"/>
            <w:tcBorders>
              <w:top w:val="nil"/>
              <w:left w:val="nil"/>
              <w:bottom w:val="single" w:sz="4" w:space="0" w:color="auto"/>
              <w:right w:val="single" w:sz="4" w:space="0" w:color="auto"/>
            </w:tcBorders>
            <w:noWrap/>
            <w:vAlign w:val="center"/>
          </w:tcPr>
          <w:p w14:paraId="348AFF35"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center"/>
          </w:tcPr>
          <w:p w14:paraId="536D610E"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791DE5" w14:paraId="6553ADB6"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4913BCBE"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c>
          <w:tcPr>
            <w:tcW w:w="6750" w:type="dxa"/>
            <w:tcBorders>
              <w:top w:val="nil"/>
              <w:left w:val="nil"/>
              <w:bottom w:val="single" w:sz="4" w:space="0" w:color="auto"/>
              <w:right w:val="single" w:sz="4" w:space="0" w:color="auto"/>
            </w:tcBorders>
            <w:noWrap/>
            <w:vAlign w:val="center"/>
          </w:tcPr>
          <w:p w14:paraId="153C9ECA"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 xml:space="preserve">Menaxher i aktivitetit </w:t>
            </w:r>
          </w:p>
        </w:tc>
        <w:tc>
          <w:tcPr>
            <w:tcW w:w="1260" w:type="dxa"/>
            <w:tcBorders>
              <w:top w:val="nil"/>
              <w:left w:val="nil"/>
              <w:bottom w:val="single" w:sz="4" w:space="0" w:color="auto"/>
              <w:right w:val="single" w:sz="4" w:space="0" w:color="auto"/>
            </w:tcBorders>
            <w:noWrap/>
            <w:vAlign w:val="center"/>
          </w:tcPr>
          <w:p w14:paraId="51A47616"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nil"/>
              <w:left w:val="nil"/>
              <w:bottom w:val="single" w:sz="4" w:space="0" w:color="auto"/>
              <w:right w:val="single" w:sz="4" w:space="0" w:color="auto"/>
            </w:tcBorders>
            <w:noWrap/>
            <w:vAlign w:val="center"/>
          </w:tcPr>
          <w:p w14:paraId="2D530781"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791DE5" w14:paraId="54AD3F9D"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563C14C1"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w:t>
            </w:r>
          </w:p>
        </w:tc>
        <w:tc>
          <w:tcPr>
            <w:tcW w:w="6750" w:type="dxa"/>
            <w:tcBorders>
              <w:top w:val="nil"/>
              <w:left w:val="nil"/>
              <w:bottom w:val="single" w:sz="4" w:space="0" w:color="auto"/>
              <w:right w:val="single" w:sz="4" w:space="0" w:color="auto"/>
            </w:tcBorders>
            <w:noWrap/>
            <w:vAlign w:val="center"/>
          </w:tcPr>
          <w:p w14:paraId="59F510B2"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Koordinator i artistëve</w:t>
            </w:r>
          </w:p>
        </w:tc>
        <w:tc>
          <w:tcPr>
            <w:tcW w:w="1260" w:type="dxa"/>
            <w:tcBorders>
              <w:top w:val="nil"/>
              <w:left w:val="nil"/>
              <w:bottom w:val="single" w:sz="4" w:space="0" w:color="auto"/>
              <w:right w:val="single" w:sz="4" w:space="0" w:color="auto"/>
            </w:tcBorders>
            <w:noWrap/>
            <w:vAlign w:val="center"/>
          </w:tcPr>
          <w:p w14:paraId="298E5BAD"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nil"/>
              <w:left w:val="nil"/>
              <w:bottom w:val="single" w:sz="4" w:space="0" w:color="auto"/>
              <w:right w:val="single" w:sz="4" w:space="0" w:color="auto"/>
            </w:tcBorders>
            <w:noWrap/>
            <w:vAlign w:val="center"/>
          </w:tcPr>
          <w:p w14:paraId="555FBB9C"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791DE5" w14:paraId="5408B0D5" w14:textId="77777777" w:rsidTr="00712500">
        <w:trPr>
          <w:trHeight w:val="368"/>
        </w:trPr>
        <w:tc>
          <w:tcPr>
            <w:tcW w:w="720" w:type="dxa"/>
            <w:tcBorders>
              <w:top w:val="nil"/>
              <w:left w:val="single" w:sz="4" w:space="0" w:color="auto"/>
              <w:bottom w:val="single" w:sz="4" w:space="0" w:color="auto"/>
              <w:right w:val="single" w:sz="4" w:space="0" w:color="auto"/>
            </w:tcBorders>
            <w:noWrap/>
            <w:vAlign w:val="bottom"/>
          </w:tcPr>
          <w:p w14:paraId="156E521D" w14:textId="77777777" w:rsidR="0019185B" w:rsidRPr="00387D0F" w:rsidRDefault="0019185B" w:rsidP="00712500">
            <w:pPr>
              <w:pStyle w:val="NoSpacing"/>
              <w:jc w:val="center"/>
              <w:rPr>
                <w:rFonts w:ascii="Times New Roman" w:hAnsi="Times New Roman" w:cs="Times New Roman"/>
                <w:sz w:val="24"/>
                <w:szCs w:val="24"/>
              </w:rPr>
            </w:pPr>
          </w:p>
        </w:tc>
        <w:tc>
          <w:tcPr>
            <w:tcW w:w="6750" w:type="dxa"/>
            <w:tcBorders>
              <w:top w:val="nil"/>
              <w:left w:val="nil"/>
              <w:bottom w:val="single" w:sz="4" w:space="0" w:color="auto"/>
              <w:right w:val="single" w:sz="4" w:space="0" w:color="auto"/>
            </w:tcBorders>
            <w:noWrap/>
            <w:vAlign w:val="center"/>
          </w:tcPr>
          <w:p w14:paraId="4450E17A"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TOTAL  2</w:t>
            </w:r>
          </w:p>
        </w:tc>
        <w:tc>
          <w:tcPr>
            <w:tcW w:w="1260" w:type="dxa"/>
            <w:tcBorders>
              <w:top w:val="nil"/>
              <w:left w:val="nil"/>
              <w:bottom w:val="single" w:sz="4" w:space="0" w:color="auto"/>
              <w:right w:val="single" w:sz="4" w:space="0" w:color="auto"/>
            </w:tcBorders>
            <w:noWrap/>
            <w:vAlign w:val="center"/>
          </w:tcPr>
          <w:p w14:paraId="6DE6CEF9"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center"/>
          </w:tcPr>
          <w:p w14:paraId="4A9F1580"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791DE5" w14:paraId="6C172B14"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6C74B358" w14:textId="77777777" w:rsidR="0019185B" w:rsidRPr="00387D0F" w:rsidRDefault="0019185B" w:rsidP="00712500">
            <w:pPr>
              <w:pStyle w:val="NoSpacing"/>
              <w:jc w:val="center"/>
              <w:rPr>
                <w:rFonts w:ascii="Times New Roman" w:hAnsi="Times New Roman" w:cs="Times New Roman"/>
                <w:sz w:val="24"/>
                <w:szCs w:val="24"/>
              </w:rPr>
            </w:pPr>
          </w:p>
        </w:tc>
        <w:tc>
          <w:tcPr>
            <w:tcW w:w="6750" w:type="dxa"/>
            <w:tcBorders>
              <w:top w:val="nil"/>
              <w:left w:val="nil"/>
              <w:bottom w:val="single" w:sz="4" w:space="0" w:color="auto"/>
              <w:right w:val="single" w:sz="4" w:space="0" w:color="auto"/>
            </w:tcBorders>
            <w:noWrap/>
            <w:vAlign w:val="bottom"/>
          </w:tcPr>
          <w:p w14:paraId="54111A3F"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Pagesa për artistët</w:t>
            </w:r>
          </w:p>
        </w:tc>
        <w:tc>
          <w:tcPr>
            <w:tcW w:w="1260" w:type="dxa"/>
            <w:tcBorders>
              <w:top w:val="nil"/>
              <w:left w:val="nil"/>
              <w:bottom w:val="single" w:sz="4" w:space="0" w:color="auto"/>
              <w:right w:val="single" w:sz="4" w:space="0" w:color="auto"/>
            </w:tcBorders>
            <w:noWrap/>
            <w:vAlign w:val="center"/>
          </w:tcPr>
          <w:p w14:paraId="2F28D6A7"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center"/>
          </w:tcPr>
          <w:p w14:paraId="4CBF907F"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791DE5" w14:paraId="6B4D6676"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4FDCA164"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c>
          <w:tcPr>
            <w:tcW w:w="6750" w:type="dxa"/>
            <w:tcBorders>
              <w:top w:val="nil"/>
              <w:left w:val="nil"/>
              <w:bottom w:val="single" w:sz="4" w:space="0" w:color="auto"/>
              <w:right w:val="single" w:sz="4" w:space="0" w:color="auto"/>
            </w:tcBorders>
            <w:noWrap/>
            <w:vAlign w:val="center"/>
          </w:tcPr>
          <w:p w14:paraId="5E284E5F"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Artistë Solistë</w:t>
            </w:r>
          </w:p>
        </w:tc>
        <w:tc>
          <w:tcPr>
            <w:tcW w:w="1260" w:type="dxa"/>
            <w:tcBorders>
              <w:top w:val="nil"/>
              <w:left w:val="nil"/>
              <w:bottom w:val="single" w:sz="4" w:space="0" w:color="auto"/>
              <w:right w:val="single" w:sz="4" w:space="0" w:color="auto"/>
            </w:tcBorders>
            <w:noWrap/>
            <w:vAlign w:val="center"/>
          </w:tcPr>
          <w:p w14:paraId="4B537292"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nil"/>
              <w:left w:val="nil"/>
              <w:bottom w:val="single" w:sz="4" w:space="0" w:color="auto"/>
              <w:right w:val="single" w:sz="4" w:space="0" w:color="auto"/>
            </w:tcBorders>
            <w:noWrap/>
            <w:vAlign w:val="center"/>
          </w:tcPr>
          <w:p w14:paraId="5B5F1FA2"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w:t>
            </w:r>
          </w:p>
        </w:tc>
      </w:tr>
      <w:tr w:rsidR="0019185B" w:rsidRPr="00791DE5" w14:paraId="369EF75A"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1360AA31"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w:t>
            </w:r>
          </w:p>
        </w:tc>
        <w:tc>
          <w:tcPr>
            <w:tcW w:w="6750" w:type="dxa"/>
            <w:tcBorders>
              <w:top w:val="nil"/>
              <w:left w:val="nil"/>
              <w:bottom w:val="single" w:sz="4" w:space="0" w:color="auto"/>
              <w:right w:val="single" w:sz="4" w:space="0" w:color="auto"/>
            </w:tcBorders>
            <w:noWrap/>
            <w:vAlign w:val="center"/>
          </w:tcPr>
          <w:p w14:paraId="7E6DCDDF"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Artistë të tjerë</w:t>
            </w:r>
          </w:p>
        </w:tc>
        <w:tc>
          <w:tcPr>
            <w:tcW w:w="1260" w:type="dxa"/>
            <w:tcBorders>
              <w:top w:val="nil"/>
              <w:left w:val="nil"/>
              <w:bottom w:val="single" w:sz="4" w:space="0" w:color="auto"/>
              <w:right w:val="single" w:sz="4" w:space="0" w:color="auto"/>
            </w:tcBorders>
            <w:noWrap/>
            <w:vAlign w:val="center"/>
          </w:tcPr>
          <w:p w14:paraId="557FED6E"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nil"/>
              <w:left w:val="nil"/>
              <w:bottom w:val="single" w:sz="4" w:space="0" w:color="auto"/>
              <w:right w:val="single" w:sz="4" w:space="0" w:color="auto"/>
            </w:tcBorders>
            <w:noWrap/>
            <w:vAlign w:val="center"/>
          </w:tcPr>
          <w:p w14:paraId="27C473E6"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12</w:t>
            </w:r>
          </w:p>
        </w:tc>
      </w:tr>
      <w:tr w:rsidR="0019185B" w:rsidRPr="00852AE2" w14:paraId="460C74C5"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0B840566"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3</w:t>
            </w:r>
          </w:p>
        </w:tc>
        <w:tc>
          <w:tcPr>
            <w:tcW w:w="6750" w:type="dxa"/>
            <w:tcBorders>
              <w:top w:val="nil"/>
              <w:left w:val="nil"/>
              <w:bottom w:val="single" w:sz="4" w:space="0" w:color="auto"/>
              <w:right w:val="single" w:sz="4" w:space="0" w:color="auto"/>
            </w:tcBorders>
            <w:noWrap/>
          </w:tcPr>
          <w:p w14:paraId="62CFDB64"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Pianist / koncertmaestër</w:t>
            </w:r>
          </w:p>
        </w:tc>
        <w:tc>
          <w:tcPr>
            <w:tcW w:w="1260" w:type="dxa"/>
            <w:tcBorders>
              <w:top w:val="nil"/>
              <w:left w:val="nil"/>
              <w:bottom w:val="single" w:sz="4" w:space="0" w:color="auto"/>
              <w:right w:val="single" w:sz="4" w:space="0" w:color="auto"/>
            </w:tcBorders>
            <w:noWrap/>
            <w:vAlign w:val="center"/>
          </w:tcPr>
          <w:p w14:paraId="5B207427"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nil"/>
              <w:left w:val="nil"/>
              <w:bottom w:val="single" w:sz="4" w:space="0" w:color="auto"/>
              <w:right w:val="single" w:sz="4" w:space="0" w:color="auto"/>
            </w:tcBorders>
            <w:noWrap/>
            <w:vAlign w:val="center"/>
          </w:tcPr>
          <w:p w14:paraId="0714DA6E"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852AE2" w14:paraId="6F95974B" w14:textId="77777777" w:rsidTr="00712500">
        <w:trPr>
          <w:trHeight w:val="404"/>
        </w:trPr>
        <w:tc>
          <w:tcPr>
            <w:tcW w:w="720" w:type="dxa"/>
            <w:tcBorders>
              <w:top w:val="nil"/>
              <w:left w:val="single" w:sz="4" w:space="0" w:color="auto"/>
              <w:bottom w:val="single" w:sz="4" w:space="0" w:color="auto"/>
              <w:right w:val="single" w:sz="4" w:space="0" w:color="auto"/>
            </w:tcBorders>
            <w:noWrap/>
            <w:vAlign w:val="bottom"/>
          </w:tcPr>
          <w:p w14:paraId="66E875FE" w14:textId="77777777" w:rsidR="0019185B" w:rsidRPr="00387D0F" w:rsidRDefault="0019185B" w:rsidP="00712500">
            <w:pPr>
              <w:pStyle w:val="NoSpacing"/>
              <w:jc w:val="center"/>
              <w:rPr>
                <w:rFonts w:ascii="Times New Roman" w:hAnsi="Times New Roman" w:cs="Times New Roman"/>
                <w:sz w:val="24"/>
                <w:szCs w:val="24"/>
              </w:rPr>
            </w:pPr>
          </w:p>
        </w:tc>
        <w:tc>
          <w:tcPr>
            <w:tcW w:w="6750" w:type="dxa"/>
            <w:tcBorders>
              <w:top w:val="nil"/>
              <w:left w:val="nil"/>
              <w:bottom w:val="single" w:sz="4" w:space="0" w:color="auto"/>
              <w:right w:val="single" w:sz="4" w:space="0" w:color="auto"/>
            </w:tcBorders>
            <w:noWrap/>
            <w:vAlign w:val="center"/>
          </w:tcPr>
          <w:p w14:paraId="7F037599"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TOTAL  3</w:t>
            </w:r>
          </w:p>
        </w:tc>
        <w:tc>
          <w:tcPr>
            <w:tcW w:w="1260" w:type="dxa"/>
            <w:tcBorders>
              <w:top w:val="nil"/>
              <w:left w:val="nil"/>
              <w:bottom w:val="single" w:sz="4" w:space="0" w:color="auto"/>
              <w:right w:val="single" w:sz="4" w:space="0" w:color="auto"/>
            </w:tcBorders>
            <w:noWrap/>
            <w:vAlign w:val="center"/>
          </w:tcPr>
          <w:p w14:paraId="42C3771A"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center"/>
          </w:tcPr>
          <w:p w14:paraId="5FBCF87C"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6F7B41" w14:paraId="3DEA15F2" w14:textId="77777777" w:rsidTr="00712500">
        <w:trPr>
          <w:trHeight w:val="395"/>
        </w:trPr>
        <w:tc>
          <w:tcPr>
            <w:tcW w:w="720" w:type="dxa"/>
            <w:tcBorders>
              <w:top w:val="single" w:sz="4" w:space="0" w:color="auto"/>
              <w:left w:val="single" w:sz="4" w:space="0" w:color="auto"/>
              <w:bottom w:val="single" w:sz="4" w:space="0" w:color="auto"/>
              <w:right w:val="single" w:sz="4" w:space="0" w:color="auto"/>
            </w:tcBorders>
            <w:noWrap/>
            <w:vAlign w:val="bottom"/>
          </w:tcPr>
          <w:p w14:paraId="58DA07D0" w14:textId="77777777" w:rsidR="0019185B" w:rsidRPr="00387D0F" w:rsidRDefault="0019185B" w:rsidP="00712500">
            <w:pPr>
              <w:pStyle w:val="NoSpacing"/>
              <w:jc w:val="center"/>
              <w:rPr>
                <w:rFonts w:ascii="Times New Roman" w:hAnsi="Times New Roman" w:cs="Times New Roman"/>
                <w:sz w:val="24"/>
                <w:szCs w:val="24"/>
              </w:rPr>
            </w:pPr>
          </w:p>
        </w:tc>
        <w:tc>
          <w:tcPr>
            <w:tcW w:w="6750" w:type="dxa"/>
            <w:tcBorders>
              <w:top w:val="single" w:sz="4" w:space="0" w:color="auto"/>
              <w:left w:val="nil"/>
              <w:bottom w:val="single" w:sz="4" w:space="0" w:color="auto"/>
              <w:right w:val="single" w:sz="4" w:space="0" w:color="auto"/>
            </w:tcBorders>
            <w:noWrap/>
          </w:tcPr>
          <w:p w14:paraId="3F6AA23C"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 xml:space="preserve">Shpenzime Teknike </w:t>
            </w:r>
          </w:p>
        </w:tc>
        <w:tc>
          <w:tcPr>
            <w:tcW w:w="1260" w:type="dxa"/>
            <w:tcBorders>
              <w:top w:val="single" w:sz="4" w:space="0" w:color="auto"/>
              <w:left w:val="nil"/>
              <w:bottom w:val="single" w:sz="4" w:space="0" w:color="auto"/>
              <w:right w:val="single" w:sz="4" w:space="0" w:color="auto"/>
            </w:tcBorders>
            <w:noWrap/>
            <w:vAlign w:val="center"/>
          </w:tcPr>
          <w:p w14:paraId="78DEB24F"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single" w:sz="4" w:space="0" w:color="auto"/>
              <w:left w:val="nil"/>
              <w:bottom w:val="single" w:sz="4" w:space="0" w:color="auto"/>
              <w:right w:val="single" w:sz="4" w:space="0" w:color="auto"/>
            </w:tcBorders>
            <w:noWrap/>
            <w:vAlign w:val="center"/>
          </w:tcPr>
          <w:p w14:paraId="126B6ABA"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791DE5" w14:paraId="55796411" w14:textId="77777777" w:rsidTr="00712500">
        <w:trPr>
          <w:trHeight w:val="368"/>
        </w:trPr>
        <w:tc>
          <w:tcPr>
            <w:tcW w:w="720" w:type="dxa"/>
            <w:tcBorders>
              <w:top w:val="single" w:sz="4" w:space="0" w:color="auto"/>
              <w:left w:val="single" w:sz="4" w:space="0" w:color="auto"/>
              <w:bottom w:val="single" w:sz="4" w:space="0" w:color="auto"/>
              <w:right w:val="single" w:sz="4" w:space="0" w:color="auto"/>
            </w:tcBorders>
            <w:noWrap/>
          </w:tcPr>
          <w:p w14:paraId="5858BD7A"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c>
          <w:tcPr>
            <w:tcW w:w="6750" w:type="dxa"/>
            <w:tcBorders>
              <w:top w:val="single" w:sz="4" w:space="0" w:color="auto"/>
              <w:left w:val="nil"/>
              <w:bottom w:val="single" w:sz="4" w:space="0" w:color="auto"/>
              <w:right w:val="single" w:sz="4" w:space="0" w:color="auto"/>
            </w:tcBorders>
          </w:tcPr>
          <w:p w14:paraId="5F69E5FB"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 xml:space="preserve">Teknik audio </w:t>
            </w:r>
          </w:p>
        </w:tc>
        <w:tc>
          <w:tcPr>
            <w:tcW w:w="1260" w:type="dxa"/>
            <w:tcBorders>
              <w:top w:val="single" w:sz="4" w:space="0" w:color="auto"/>
              <w:left w:val="nil"/>
              <w:bottom w:val="single" w:sz="4" w:space="0" w:color="auto"/>
              <w:right w:val="single" w:sz="4" w:space="0" w:color="auto"/>
            </w:tcBorders>
            <w:noWrap/>
          </w:tcPr>
          <w:p w14:paraId="7CA8C744"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single" w:sz="4" w:space="0" w:color="auto"/>
              <w:left w:val="nil"/>
              <w:bottom w:val="single" w:sz="4" w:space="0" w:color="auto"/>
              <w:right w:val="single" w:sz="4" w:space="0" w:color="auto"/>
            </w:tcBorders>
            <w:noWrap/>
          </w:tcPr>
          <w:p w14:paraId="71F169EC"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791DE5" w14:paraId="2C2F971C" w14:textId="77777777" w:rsidTr="00712500">
        <w:trPr>
          <w:trHeight w:val="315"/>
        </w:trPr>
        <w:tc>
          <w:tcPr>
            <w:tcW w:w="720" w:type="dxa"/>
            <w:tcBorders>
              <w:top w:val="single" w:sz="4" w:space="0" w:color="auto"/>
              <w:left w:val="single" w:sz="4" w:space="0" w:color="auto"/>
              <w:bottom w:val="single" w:sz="4" w:space="0" w:color="auto"/>
              <w:right w:val="single" w:sz="4" w:space="0" w:color="auto"/>
            </w:tcBorders>
            <w:noWrap/>
            <w:vAlign w:val="bottom"/>
          </w:tcPr>
          <w:p w14:paraId="2D00B838"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2</w:t>
            </w:r>
          </w:p>
        </w:tc>
        <w:tc>
          <w:tcPr>
            <w:tcW w:w="6750" w:type="dxa"/>
            <w:tcBorders>
              <w:top w:val="single" w:sz="4" w:space="0" w:color="auto"/>
              <w:left w:val="nil"/>
              <w:bottom w:val="single" w:sz="4" w:space="0" w:color="auto"/>
              <w:right w:val="single" w:sz="4" w:space="0" w:color="auto"/>
            </w:tcBorders>
            <w:noWrap/>
          </w:tcPr>
          <w:p w14:paraId="0FA8003B"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Teknik ndriçimi</w:t>
            </w:r>
          </w:p>
        </w:tc>
        <w:tc>
          <w:tcPr>
            <w:tcW w:w="1260" w:type="dxa"/>
            <w:tcBorders>
              <w:top w:val="single" w:sz="4" w:space="0" w:color="auto"/>
              <w:left w:val="nil"/>
              <w:bottom w:val="single" w:sz="4" w:space="0" w:color="auto"/>
              <w:right w:val="single" w:sz="4" w:space="0" w:color="auto"/>
            </w:tcBorders>
            <w:noWrap/>
            <w:vAlign w:val="center"/>
          </w:tcPr>
          <w:p w14:paraId="3B1DA0A4"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Person</w:t>
            </w:r>
          </w:p>
        </w:tc>
        <w:tc>
          <w:tcPr>
            <w:tcW w:w="1080" w:type="dxa"/>
            <w:tcBorders>
              <w:top w:val="single" w:sz="4" w:space="0" w:color="auto"/>
              <w:left w:val="nil"/>
              <w:bottom w:val="single" w:sz="4" w:space="0" w:color="auto"/>
              <w:right w:val="single" w:sz="4" w:space="0" w:color="auto"/>
            </w:tcBorders>
            <w:noWrap/>
            <w:vAlign w:val="center"/>
          </w:tcPr>
          <w:p w14:paraId="7AA878CF"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791DE5" w14:paraId="25201476" w14:textId="77777777" w:rsidTr="00712500">
        <w:trPr>
          <w:trHeight w:val="315"/>
        </w:trPr>
        <w:tc>
          <w:tcPr>
            <w:tcW w:w="720" w:type="dxa"/>
            <w:tcBorders>
              <w:top w:val="nil"/>
              <w:left w:val="single" w:sz="4" w:space="0" w:color="auto"/>
              <w:bottom w:val="single" w:sz="4" w:space="0" w:color="auto"/>
              <w:right w:val="single" w:sz="4" w:space="0" w:color="auto"/>
            </w:tcBorders>
            <w:noWrap/>
            <w:vAlign w:val="bottom"/>
          </w:tcPr>
          <w:p w14:paraId="38C4D507"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3</w:t>
            </w:r>
          </w:p>
        </w:tc>
        <w:tc>
          <w:tcPr>
            <w:tcW w:w="6750" w:type="dxa"/>
            <w:tcBorders>
              <w:top w:val="nil"/>
              <w:left w:val="nil"/>
              <w:bottom w:val="single" w:sz="4" w:space="0" w:color="auto"/>
              <w:right w:val="single" w:sz="4" w:space="0" w:color="auto"/>
            </w:tcBorders>
            <w:noWrap/>
            <w:vAlign w:val="center"/>
          </w:tcPr>
          <w:p w14:paraId="722D4ECC" w14:textId="77777777" w:rsidR="0019185B" w:rsidRPr="00387D0F" w:rsidRDefault="0019185B" w:rsidP="00712500">
            <w:pPr>
              <w:pStyle w:val="NoSpacing"/>
              <w:rPr>
                <w:rFonts w:ascii="Times New Roman" w:hAnsi="Times New Roman" w:cs="Times New Roman"/>
                <w:sz w:val="24"/>
                <w:szCs w:val="24"/>
              </w:rPr>
            </w:pPr>
            <w:r w:rsidRPr="00387D0F">
              <w:rPr>
                <w:rFonts w:ascii="Times New Roman" w:hAnsi="Times New Roman" w:cs="Times New Roman"/>
                <w:sz w:val="24"/>
                <w:szCs w:val="24"/>
              </w:rPr>
              <w:t>Instrument me qera</w:t>
            </w:r>
          </w:p>
        </w:tc>
        <w:tc>
          <w:tcPr>
            <w:tcW w:w="1260" w:type="dxa"/>
            <w:tcBorders>
              <w:top w:val="nil"/>
              <w:left w:val="nil"/>
              <w:bottom w:val="single" w:sz="4" w:space="0" w:color="auto"/>
              <w:right w:val="single" w:sz="4" w:space="0" w:color="auto"/>
            </w:tcBorders>
            <w:noWrap/>
            <w:vAlign w:val="center"/>
          </w:tcPr>
          <w:p w14:paraId="4F34DF78"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Shërbim</w:t>
            </w:r>
          </w:p>
        </w:tc>
        <w:tc>
          <w:tcPr>
            <w:tcW w:w="1080" w:type="dxa"/>
            <w:tcBorders>
              <w:top w:val="nil"/>
              <w:left w:val="nil"/>
              <w:bottom w:val="single" w:sz="4" w:space="0" w:color="auto"/>
              <w:right w:val="single" w:sz="4" w:space="0" w:color="auto"/>
            </w:tcBorders>
            <w:noWrap/>
            <w:vAlign w:val="center"/>
          </w:tcPr>
          <w:p w14:paraId="3A6DE612" w14:textId="77777777" w:rsidR="0019185B" w:rsidRPr="00387D0F" w:rsidRDefault="0019185B" w:rsidP="00712500">
            <w:pPr>
              <w:pStyle w:val="NoSpacing"/>
              <w:jc w:val="center"/>
              <w:rPr>
                <w:rFonts w:ascii="Times New Roman" w:hAnsi="Times New Roman" w:cs="Times New Roman"/>
                <w:sz w:val="24"/>
                <w:szCs w:val="24"/>
              </w:rPr>
            </w:pPr>
            <w:r w:rsidRPr="00387D0F">
              <w:rPr>
                <w:rFonts w:ascii="Times New Roman" w:hAnsi="Times New Roman" w:cs="Times New Roman"/>
                <w:sz w:val="24"/>
                <w:szCs w:val="24"/>
              </w:rPr>
              <w:t>1</w:t>
            </w:r>
          </w:p>
        </w:tc>
      </w:tr>
      <w:tr w:rsidR="0019185B" w:rsidRPr="00791DE5" w14:paraId="06D2F733" w14:textId="77777777" w:rsidTr="00712500">
        <w:trPr>
          <w:trHeight w:val="386"/>
        </w:trPr>
        <w:tc>
          <w:tcPr>
            <w:tcW w:w="720" w:type="dxa"/>
            <w:tcBorders>
              <w:top w:val="nil"/>
              <w:left w:val="single" w:sz="4" w:space="0" w:color="auto"/>
              <w:bottom w:val="single" w:sz="4" w:space="0" w:color="auto"/>
              <w:right w:val="single" w:sz="4" w:space="0" w:color="auto"/>
            </w:tcBorders>
            <w:noWrap/>
            <w:vAlign w:val="bottom"/>
          </w:tcPr>
          <w:p w14:paraId="5ABDB720"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 </w:t>
            </w:r>
          </w:p>
        </w:tc>
        <w:tc>
          <w:tcPr>
            <w:tcW w:w="6750" w:type="dxa"/>
            <w:tcBorders>
              <w:top w:val="nil"/>
              <w:left w:val="nil"/>
              <w:bottom w:val="single" w:sz="4" w:space="0" w:color="auto"/>
              <w:right w:val="single" w:sz="4" w:space="0" w:color="auto"/>
            </w:tcBorders>
            <w:noWrap/>
            <w:vAlign w:val="center"/>
          </w:tcPr>
          <w:p w14:paraId="3B2732AC"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TOTAL  4</w:t>
            </w:r>
          </w:p>
        </w:tc>
        <w:tc>
          <w:tcPr>
            <w:tcW w:w="1260" w:type="dxa"/>
            <w:tcBorders>
              <w:top w:val="nil"/>
              <w:left w:val="nil"/>
              <w:bottom w:val="single" w:sz="4" w:space="0" w:color="auto"/>
              <w:right w:val="single" w:sz="4" w:space="0" w:color="auto"/>
            </w:tcBorders>
            <w:noWrap/>
            <w:vAlign w:val="center"/>
          </w:tcPr>
          <w:p w14:paraId="69CFC779"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center"/>
          </w:tcPr>
          <w:p w14:paraId="632468BD" w14:textId="77777777" w:rsidR="0019185B" w:rsidRPr="00387D0F" w:rsidRDefault="0019185B" w:rsidP="00712500">
            <w:pPr>
              <w:pStyle w:val="NoSpacing"/>
              <w:jc w:val="center"/>
              <w:rPr>
                <w:rFonts w:ascii="Times New Roman" w:hAnsi="Times New Roman" w:cs="Times New Roman"/>
                <w:sz w:val="24"/>
                <w:szCs w:val="24"/>
              </w:rPr>
            </w:pPr>
          </w:p>
        </w:tc>
      </w:tr>
      <w:tr w:rsidR="0019185B" w:rsidRPr="00791DE5" w14:paraId="7797B822" w14:textId="77777777" w:rsidTr="00712500">
        <w:trPr>
          <w:trHeight w:val="413"/>
        </w:trPr>
        <w:tc>
          <w:tcPr>
            <w:tcW w:w="720" w:type="dxa"/>
            <w:tcBorders>
              <w:top w:val="nil"/>
              <w:left w:val="single" w:sz="4" w:space="0" w:color="auto"/>
              <w:bottom w:val="single" w:sz="4" w:space="0" w:color="auto"/>
              <w:right w:val="single" w:sz="4" w:space="0" w:color="auto"/>
            </w:tcBorders>
            <w:noWrap/>
            <w:vAlign w:val="bottom"/>
          </w:tcPr>
          <w:p w14:paraId="66621F84"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 </w:t>
            </w:r>
          </w:p>
        </w:tc>
        <w:tc>
          <w:tcPr>
            <w:tcW w:w="6750" w:type="dxa"/>
            <w:tcBorders>
              <w:top w:val="nil"/>
              <w:left w:val="nil"/>
              <w:bottom w:val="single" w:sz="4" w:space="0" w:color="auto"/>
              <w:right w:val="single" w:sz="4" w:space="0" w:color="auto"/>
            </w:tcBorders>
            <w:noWrap/>
            <w:vAlign w:val="center"/>
          </w:tcPr>
          <w:p w14:paraId="5D5FE970" w14:textId="77777777" w:rsidR="0019185B" w:rsidRPr="008A0106" w:rsidRDefault="0019185B" w:rsidP="00712500">
            <w:pPr>
              <w:pStyle w:val="NoSpacing"/>
              <w:rPr>
                <w:rFonts w:ascii="Times New Roman" w:hAnsi="Times New Roman" w:cs="Times New Roman"/>
                <w:b/>
                <w:sz w:val="24"/>
                <w:szCs w:val="24"/>
              </w:rPr>
            </w:pPr>
            <w:r w:rsidRPr="008A0106">
              <w:rPr>
                <w:rFonts w:ascii="Times New Roman" w:hAnsi="Times New Roman" w:cs="Times New Roman"/>
                <w:b/>
                <w:sz w:val="24"/>
                <w:szCs w:val="24"/>
              </w:rPr>
              <w:t>TOTAL PROJEKTI</w:t>
            </w:r>
          </w:p>
        </w:tc>
        <w:tc>
          <w:tcPr>
            <w:tcW w:w="1260" w:type="dxa"/>
            <w:tcBorders>
              <w:top w:val="nil"/>
              <w:left w:val="nil"/>
              <w:bottom w:val="single" w:sz="4" w:space="0" w:color="auto"/>
              <w:right w:val="single" w:sz="4" w:space="0" w:color="auto"/>
            </w:tcBorders>
            <w:noWrap/>
            <w:vAlign w:val="bottom"/>
          </w:tcPr>
          <w:p w14:paraId="438B4966" w14:textId="77777777" w:rsidR="0019185B" w:rsidRPr="00387D0F" w:rsidRDefault="0019185B" w:rsidP="00712500">
            <w:pPr>
              <w:pStyle w:val="NoSpacing"/>
              <w:jc w:val="center"/>
              <w:rPr>
                <w:rFonts w:ascii="Times New Roman" w:hAnsi="Times New Roman" w:cs="Times New Roman"/>
                <w:sz w:val="24"/>
                <w:szCs w:val="24"/>
              </w:rPr>
            </w:pPr>
          </w:p>
        </w:tc>
        <w:tc>
          <w:tcPr>
            <w:tcW w:w="1080" w:type="dxa"/>
            <w:tcBorders>
              <w:top w:val="nil"/>
              <w:left w:val="nil"/>
              <w:bottom w:val="single" w:sz="4" w:space="0" w:color="auto"/>
              <w:right w:val="single" w:sz="4" w:space="0" w:color="auto"/>
            </w:tcBorders>
            <w:noWrap/>
            <w:vAlign w:val="bottom"/>
          </w:tcPr>
          <w:p w14:paraId="518BB47B" w14:textId="77777777" w:rsidR="0019185B" w:rsidRPr="00387D0F" w:rsidRDefault="0019185B" w:rsidP="00712500">
            <w:pPr>
              <w:pStyle w:val="NoSpacing"/>
              <w:jc w:val="center"/>
              <w:rPr>
                <w:rFonts w:ascii="Times New Roman" w:hAnsi="Times New Roman" w:cs="Times New Roman"/>
                <w:sz w:val="24"/>
                <w:szCs w:val="24"/>
              </w:rPr>
            </w:pPr>
          </w:p>
        </w:tc>
      </w:tr>
    </w:tbl>
    <w:p w14:paraId="78866095" w14:textId="77777777" w:rsidR="0019185B" w:rsidRPr="00A70B54" w:rsidRDefault="0019185B" w:rsidP="0019185B">
      <w:pPr>
        <w:pStyle w:val="BodyText"/>
        <w:spacing w:before="10" w:line="230" w:lineRule="auto"/>
        <w:ind w:right="361"/>
        <w:jc w:val="both"/>
        <w:rPr>
          <w:sz w:val="24"/>
          <w:szCs w:val="24"/>
        </w:rPr>
      </w:pPr>
    </w:p>
    <w:p w14:paraId="1739E742" w14:textId="77777777" w:rsidR="00935B69" w:rsidRDefault="00935B69" w:rsidP="0019185B">
      <w:pPr>
        <w:jc w:val="center"/>
        <w:rPr>
          <w:b/>
          <w:sz w:val="28"/>
          <w:szCs w:val="28"/>
        </w:rPr>
      </w:pPr>
    </w:p>
    <w:p w14:paraId="2547E514" w14:textId="77777777" w:rsidR="00935B69" w:rsidRDefault="00935B69" w:rsidP="0019185B">
      <w:pPr>
        <w:jc w:val="center"/>
        <w:rPr>
          <w:b/>
          <w:sz w:val="28"/>
          <w:szCs w:val="28"/>
        </w:rPr>
      </w:pPr>
    </w:p>
    <w:p w14:paraId="79AA17BC" w14:textId="77777777" w:rsidR="00935B69" w:rsidRDefault="00935B69" w:rsidP="0019185B">
      <w:pPr>
        <w:jc w:val="center"/>
        <w:rPr>
          <w:b/>
          <w:sz w:val="28"/>
          <w:szCs w:val="28"/>
        </w:rPr>
      </w:pPr>
    </w:p>
    <w:p w14:paraId="5B768CCB" w14:textId="522BE983" w:rsidR="0019185B" w:rsidRDefault="0019185B" w:rsidP="0019185B">
      <w:pPr>
        <w:jc w:val="center"/>
        <w:rPr>
          <w:b/>
          <w:sz w:val="28"/>
          <w:szCs w:val="28"/>
        </w:rPr>
      </w:pPr>
      <w:bookmarkStart w:id="0" w:name="_GoBack"/>
      <w:bookmarkEnd w:id="0"/>
      <w:r w:rsidRPr="00C64CE1">
        <w:rPr>
          <w:b/>
          <w:sz w:val="28"/>
          <w:szCs w:val="28"/>
        </w:rPr>
        <w:lastRenderedPageBreak/>
        <w:t>Specifikimet teknike sipas çdo zëri në preventiv</w:t>
      </w:r>
    </w:p>
    <w:p w14:paraId="6E042DA5" w14:textId="77777777" w:rsidR="0019185B" w:rsidRDefault="0019185B" w:rsidP="0019185B">
      <w:pPr>
        <w:pStyle w:val="NoSpacing"/>
      </w:pPr>
    </w:p>
    <w:p w14:paraId="31581458" w14:textId="77777777" w:rsidR="0019185B" w:rsidRDefault="0019185B" w:rsidP="0019185B">
      <w:pPr>
        <w:pStyle w:val="ListParagraph"/>
        <w:numPr>
          <w:ilvl w:val="0"/>
          <w:numId w:val="13"/>
        </w:numPr>
        <w:spacing w:after="200" w:line="276" w:lineRule="auto"/>
        <w:rPr>
          <w:b/>
          <w:sz w:val="24"/>
          <w:szCs w:val="24"/>
        </w:rPr>
      </w:pPr>
      <w:r w:rsidRPr="002A693F">
        <w:rPr>
          <w:b/>
          <w:sz w:val="24"/>
          <w:szCs w:val="24"/>
        </w:rPr>
        <w:t>Promocioni për përgatitje</w:t>
      </w:r>
      <w:r>
        <w:rPr>
          <w:b/>
          <w:sz w:val="24"/>
          <w:szCs w:val="24"/>
        </w:rPr>
        <w:t>:</w:t>
      </w:r>
    </w:p>
    <w:p w14:paraId="1B11421F" w14:textId="77777777" w:rsidR="0019185B" w:rsidRPr="002A693F" w:rsidRDefault="0019185B" w:rsidP="0019185B">
      <w:pPr>
        <w:pStyle w:val="NoSpacing"/>
      </w:pPr>
      <w:r>
        <w:t xml:space="preserve"> </w:t>
      </w:r>
    </w:p>
    <w:p w14:paraId="0022640D" w14:textId="77777777" w:rsidR="0019185B" w:rsidRPr="00C2538E" w:rsidRDefault="0019185B" w:rsidP="0019185B">
      <w:pPr>
        <w:jc w:val="both"/>
        <w:rPr>
          <w:sz w:val="24"/>
          <w:szCs w:val="24"/>
          <w:lang w:val="fr-FR"/>
        </w:rPr>
      </w:pPr>
      <w:r w:rsidRPr="00812C5B">
        <w:rPr>
          <w:b/>
          <w:sz w:val="24"/>
          <w:szCs w:val="24"/>
        </w:rPr>
        <w:t>Baner</w:t>
      </w:r>
      <w:r>
        <w:rPr>
          <w:b/>
          <w:sz w:val="24"/>
          <w:szCs w:val="24"/>
        </w:rPr>
        <w:t xml:space="preserve"> </w:t>
      </w:r>
      <w:r w:rsidRPr="00055001">
        <w:rPr>
          <w:b/>
          <w:sz w:val="24"/>
          <w:szCs w:val="24"/>
        </w:rPr>
        <w:t>ballor</w:t>
      </w:r>
      <w:r>
        <w:rPr>
          <w:b/>
          <w:sz w:val="24"/>
          <w:szCs w:val="24"/>
        </w:rPr>
        <w:t xml:space="preserve">. </w:t>
      </w:r>
      <w:r w:rsidRPr="00812C5B">
        <w:rPr>
          <w:sz w:val="24"/>
          <w:szCs w:val="24"/>
        </w:rPr>
        <w:t>Printim baner</w:t>
      </w:r>
      <w:r>
        <w:rPr>
          <w:sz w:val="24"/>
          <w:szCs w:val="24"/>
        </w:rPr>
        <w:t>i</w:t>
      </w:r>
      <w:r w:rsidRPr="00812C5B">
        <w:rPr>
          <w:sz w:val="24"/>
          <w:szCs w:val="24"/>
        </w:rPr>
        <w:t xml:space="preserve"> me përmasa </w:t>
      </w:r>
      <w:r>
        <w:rPr>
          <w:sz w:val="24"/>
          <w:szCs w:val="24"/>
        </w:rPr>
        <w:t>3</w:t>
      </w:r>
      <w:r w:rsidRPr="00812C5B">
        <w:rPr>
          <w:sz w:val="24"/>
          <w:szCs w:val="24"/>
        </w:rPr>
        <w:t xml:space="preserve">m x </w:t>
      </w:r>
      <w:r>
        <w:rPr>
          <w:sz w:val="24"/>
          <w:szCs w:val="24"/>
        </w:rPr>
        <w:t>2</w:t>
      </w:r>
      <w:r w:rsidRPr="00812C5B">
        <w:rPr>
          <w:sz w:val="24"/>
          <w:szCs w:val="24"/>
        </w:rPr>
        <w:t xml:space="preserve">m </w:t>
      </w:r>
      <w:r w:rsidRPr="00812C5B">
        <w:rPr>
          <w:b/>
          <w:bCs/>
          <w:color w:val="000000"/>
          <w:sz w:val="24"/>
          <w:szCs w:val="24"/>
        </w:rPr>
        <w:t>(</w:t>
      </w:r>
      <w:r>
        <w:rPr>
          <w:sz w:val="24"/>
          <w:szCs w:val="24"/>
        </w:rPr>
        <w:t>6</w:t>
      </w:r>
      <w:r w:rsidRPr="00812C5B">
        <w:rPr>
          <w:sz w:val="24"/>
          <w:szCs w:val="24"/>
        </w:rPr>
        <w:t>m2</w:t>
      </w:r>
      <w:r w:rsidRPr="00812C5B">
        <w:rPr>
          <w:b/>
          <w:bCs/>
          <w:color w:val="000000"/>
          <w:sz w:val="24"/>
          <w:szCs w:val="24"/>
        </w:rPr>
        <w:t>).</w:t>
      </w:r>
      <w:r>
        <w:rPr>
          <w:sz w:val="24"/>
          <w:szCs w:val="24"/>
          <w:lang w:val="fr-FR"/>
        </w:rPr>
        <w:t xml:space="preserve"> </w:t>
      </w:r>
      <w:r w:rsidRPr="00812C5B">
        <w:rPr>
          <w:sz w:val="24"/>
          <w:szCs w:val="24"/>
          <w:lang w:val="fr-FR"/>
        </w:rPr>
        <w:t>Baner ballor me telajo, për të qëndruar të varur. T</w:t>
      </w:r>
      <w:r w:rsidRPr="00812C5B">
        <w:rPr>
          <w:sz w:val="24"/>
          <w:szCs w:val="24"/>
        </w:rPr>
        <w:t>ë</w:t>
      </w:r>
      <w:r w:rsidRPr="00812C5B">
        <w:rPr>
          <w:sz w:val="24"/>
          <w:szCs w:val="24"/>
          <w:lang w:val="fr-FR"/>
        </w:rPr>
        <w:t xml:space="preserve"> jenë të printuar me 600 gr blackout, me boj</w:t>
      </w:r>
      <w:r>
        <w:rPr>
          <w:sz w:val="24"/>
          <w:szCs w:val="24"/>
          <w:lang w:val="fr-FR"/>
        </w:rPr>
        <w:t>ë</w:t>
      </w:r>
      <w:r w:rsidRPr="00812C5B">
        <w:rPr>
          <w:sz w:val="24"/>
          <w:szCs w:val="24"/>
          <w:lang w:val="fr-FR"/>
        </w:rPr>
        <w:t xml:space="preserve">ra ekologjike. Printimi </w:t>
      </w:r>
      <w:r>
        <w:rPr>
          <w:sz w:val="24"/>
          <w:szCs w:val="24"/>
          <w:lang w:val="fr-FR"/>
        </w:rPr>
        <w:t xml:space="preserve">i banerit do të bëhet </w:t>
      </w:r>
      <w:r w:rsidRPr="00812C5B">
        <w:rPr>
          <w:sz w:val="24"/>
          <w:szCs w:val="24"/>
          <w:lang w:val="fr-FR"/>
        </w:rPr>
        <w:t xml:space="preserve">sipas modelit të dhënë nga </w:t>
      </w:r>
      <w:r>
        <w:rPr>
          <w:sz w:val="24"/>
          <w:szCs w:val="24"/>
          <w:lang w:val="fr-FR"/>
        </w:rPr>
        <w:t xml:space="preserve">organizatorët e aktivitetit. </w:t>
      </w:r>
    </w:p>
    <w:p w14:paraId="4264F075" w14:textId="77777777" w:rsidR="0019185B" w:rsidRPr="00C2538E" w:rsidRDefault="0019185B" w:rsidP="0019185B">
      <w:pPr>
        <w:jc w:val="both"/>
        <w:rPr>
          <w:b/>
          <w:sz w:val="24"/>
          <w:szCs w:val="24"/>
        </w:rPr>
      </w:pPr>
      <w:r w:rsidRPr="003862C7">
        <w:rPr>
          <w:b/>
          <w:sz w:val="24"/>
          <w:szCs w:val="24"/>
        </w:rPr>
        <w:t>Baner Roll up me mekaniz</w:t>
      </w:r>
      <w:r>
        <w:rPr>
          <w:b/>
          <w:sz w:val="24"/>
          <w:szCs w:val="24"/>
        </w:rPr>
        <w:t>ë</w:t>
      </w:r>
      <w:r w:rsidRPr="003862C7">
        <w:rPr>
          <w:b/>
          <w:sz w:val="24"/>
          <w:szCs w:val="24"/>
        </w:rPr>
        <w:t>m</w:t>
      </w:r>
      <w:r>
        <w:rPr>
          <w:b/>
          <w:sz w:val="24"/>
          <w:szCs w:val="24"/>
        </w:rPr>
        <w:t xml:space="preserve">. </w:t>
      </w:r>
      <w:r w:rsidRPr="003862C7">
        <w:rPr>
          <w:sz w:val="24"/>
          <w:szCs w:val="24"/>
        </w:rPr>
        <w:t xml:space="preserve">Printim </w:t>
      </w:r>
      <w:r>
        <w:rPr>
          <w:sz w:val="24"/>
          <w:szCs w:val="24"/>
        </w:rPr>
        <w:t xml:space="preserve">baneri me përmasa </w:t>
      </w:r>
      <w:r w:rsidRPr="003862C7">
        <w:rPr>
          <w:sz w:val="24"/>
          <w:szCs w:val="24"/>
        </w:rPr>
        <w:t>2m x 1m</w:t>
      </w:r>
      <w:r>
        <w:rPr>
          <w:sz w:val="24"/>
          <w:szCs w:val="24"/>
        </w:rPr>
        <w:t xml:space="preserve">, me ngjyra nga njëra anë dhe me mekanizëm metalik në të cilin do të montohet baneri. Në baner do të vendoset shkrimi, fotot si dhe logot e bashkëorganizatorëve të aktivitetit.  </w:t>
      </w:r>
    </w:p>
    <w:p w14:paraId="35699904" w14:textId="77777777" w:rsidR="0019185B" w:rsidRDefault="0019185B" w:rsidP="0019185B">
      <w:pPr>
        <w:jc w:val="both"/>
        <w:rPr>
          <w:sz w:val="24"/>
          <w:szCs w:val="24"/>
        </w:rPr>
      </w:pPr>
      <w:r w:rsidRPr="00DC277E">
        <w:rPr>
          <w:b/>
          <w:sz w:val="24"/>
          <w:szCs w:val="24"/>
        </w:rPr>
        <w:t>Ftesa me ngjyra</w:t>
      </w:r>
      <w:r>
        <w:rPr>
          <w:b/>
          <w:sz w:val="24"/>
          <w:szCs w:val="24"/>
        </w:rPr>
        <w:t xml:space="preserve">. </w:t>
      </w:r>
      <w:r>
        <w:rPr>
          <w:sz w:val="24"/>
          <w:szCs w:val="24"/>
        </w:rPr>
        <w:t xml:space="preserve">Ftesat do të përgatiten nga IT sipas programit të përcaktuar nga organizatorët, ku do të përmbajnë logon e aktivitetit dhe atë të partnerëve në projekt. Gjithsej 200 ftesa, me ngjyra, me përmasa </w:t>
      </w:r>
      <w:r w:rsidRPr="0027609C">
        <w:rPr>
          <w:sz w:val="24"/>
          <w:szCs w:val="24"/>
        </w:rPr>
        <w:t>17 cm x 12 cm</w:t>
      </w:r>
      <w:r>
        <w:rPr>
          <w:sz w:val="24"/>
          <w:szCs w:val="24"/>
        </w:rPr>
        <w:t>.</w:t>
      </w:r>
    </w:p>
    <w:p w14:paraId="2F1FEE85" w14:textId="77777777" w:rsidR="0019185B" w:rsidRPr="00944017" w:rsidRDefault="0019185B" w:rsidP="0019185B">
      <w:pPr>
        <w:jc w:val="both"/>
        <w:rPr>
          <w:sz w:val="24"/>
          <w:szCs w:val="24"/>
        </w:rPr>
      </w:pPr>
      <w:r w:rsidRPr="009071D0">
        <w:rPr>
          <w:b/>
          <w:sz w:val="24"/>
          <w:szCs w:val="24"/>
        </w:rPr>
        <w:t>Pyetsor</w:t>
      </w:r>
      <w:r>
        <w:rPr>
          <w:b/>
          <w:sz w:val="24"/>
          <w:szCs w:val="24"/>
        </w:rPr>
        <w:t>ë</w:t>
      </w:r>
      <w:r w:rsidRPr="009071D0">
        <w:rPr>
          <w:b/>
          <w:sz w:val="24"/>
          <w:szCs w:val="24"/>
        </w:rPr>
        <w:t xml:space="preserve"> para dhe mbas koncertit p</w:t>
      </w:r>
      <w:r>
        <w:rPr>
          <w:b/>
          <w:sz w:val="24"/>
          <w:szCs w:val="24"/>
        </w:rPr>
        <w:t>ë</w:t>
      </w:r>
      <w:r w:rsidRPr="009071D0">
        <w:rPr>
          <w:b/>
          <w:sz w:val="24"/>
          <w:szCs w:val="24"/>
        </w:rPr>
        <w:t>r artist</w:t>
      </w:r>
      <w:r>
        <w:rPr>
          <w:b/>
          <w:sz w:val="24"/>
          <w:szCs w:val="24"/>
        </w:rPr>
        <w:t>ë</w:t>
      </w:r>
      <w:r w:rsidRPr="009071D0">
        <w:rPr>
          <w:b/>
          <w:sz w:val="24"/>
          <w:szCs w:val="24"/>
        </w:rPr>
        <w:t>t dhe prind</w:t>
      </w:r>
      <w:r>
        <w:rPr>
          <w:b/>
          <w:sz w:val="24"/>
          <w:szCs w:val="24"/>
        </w:rPr>
        <w:t>ë</w:t>
      </w:r>
      <w:r w:rsidRPr="009071D0">
        <w:rPr>
          <w:b/>
          <w:sz w:val="24"/>
          <w:szCs w:val="24"/>
        </w:rPr>
        <w:t>r</w:t>
      </w:r>
      <w:r>
        <w:rPr>
          <w:sz w:val="24"/>
          <w:szCs w:val="24"/>
        </w:rPr>
        <w:t>. Pyetsorët do të jenë në format A4, 30 kopje, letër e zakonshme për shkrim 80-100 gr/m2, që të jetë e lehtë për t’u plotësuar. Përmbajtja e pyetsorit do të ketë logon e aktivitetit dhe atë të partnerëve/donatorëve në projekt, pyetje të strukturuara për vlerësimin e aktivitetit, sygjerime nga pjesëmarrësit si dhe të kenë hapësirë për shënime dhe komente.</w:t>
      </w:r>
    </w:p>
    <w:p w14:paraId="770E2367" w14:textId="77777777" w:rsidR="0019185B" w:rsidRPr="007D6071" w:rsidRDefault="0019185B" w:rsidP="0019185B">
      <w:pPr>
        <w:jc w:val="both"/>
        <w:rPr>
          <w:b/>
          <w:sz w:val="24"/>
          <w:szCs w:val="24"/>
        </w:rPr>
      </w:pPr>
      <w:r w:rsidRPr="007D6071">
        <w:rPr>
          <w:b/>
          <w:sz w:val="24"/>
          <w:szCs w:val="24"/>
        </w:rPr>
        <w:t>Postera adezivë format A3</w:t>
      </w:r>
      <w:r>
        <w:rPr>
          <w:b/>
          <w:sz w:val="24"/>
          <w:szCs w:val="24"/>
        </w:rPr>
        <w:t xml:space="preserve">. </w:t>
      </w:r>
      <w:r>
        <w:rPr>
          <w:sz w:val="24"/>
          <w:szCs w:val="24"/>
          <w:lang w:val="fr-FR"/>
        </w:rPr>
        <w:t>Postera</w:t>
      </w:r>
      <w:r w:rsidRPr="0035352C">
        <w:rPr>
          <w:sz w:val="24"/>
          <w:szCs w:val="24"/>
          <w:lang w:val="fr-FR"/>
        </w:rPr>
        <w:t xml:space="preserve"> ballor</w:t>
      </w:r>
      <w:r>
        <w:rPr>
          <w:sz w:val="24"/>
          <w:szCs w:val="24"/>
          <w:lang w:val="fr-FR"/>
        </w:rPr>
        <w:t xml:space="preserve">e </w:t>
      </w:r>
      <w:r w:rsidRPr="0035352C">
        <w:rPr>
          <w:sz w:val="24"/>
          <w:szCs w:val="24"/>
          <w:lang w:val="fr-FR"/>
        </w:rPr>
        <w:t>për të q</w:t>
      </w:r>
      <w:r>
        <w:rPr>
          <w:sz w:val="24"/>
          <w:szCs w:val="24"/>
          <w:lang w:val="fr-FR"/>
        </w:rPr>
        <w:t>ë</w:t>
      </w:r>
      <w:r w:rsidRPr="0035352C">
        <w:rPr>
          <w:sz w:val="24"/>
          <w:szCs w:val="24"/>
          <w:lang w:val="fr-FR"/>
        </w:rPr>
        <w:t xml:space="preserve">ndruar të varur. </w:t>
      </w:r>
      <w:r>
        <w:rPr>
          <w:sz w:val="24"/>
          <w:szCs w:val="24"/>
          <w:lang w:val="fr-FR"/>
        </w:rPr>
        <w:t>1</w:t>
      </w:r>
      <w:r w:rsidRPr="0035352C">
        <w:rPr>
          <w:sz w:val="24"/>
          <w:szCs w:val="24"/>
          <w:lang w:val="fr-FR"/>
        </w:rPr>
        <w:t>0 copë</w:t>
      </w:r>
      <w:r>
        <w:rPr>
          <w:sz w:val="24"/>
          <w:szCs w:val="24"/>
          <w:lang w:val="fr-FR"/>
        </w:rPr>
        <w:t xml:space="preserve">, format A3 </w:t>
      </w:r>
      <w:r w:rsidRPr="0035352C">
        <w:rPr>
          <w:sz w:val="24"/>
          <w:szCs w:val="24"/>
          <w:lang w:val="fr-FR"/>
        </w:rPr>
        <w:t xml:space="preserve">me përmasa </w:t>
      </w:r>
      <w:r w:rsidRPr="00E53302">
        <w:rPr>
          <w:sz w:val="24"/>
          <w:szCs w:val="24"/>
          <w:lang w:val="fr-FR"/>
        </w:rPr>
        <w:t>60 cm x 40 cm</w:t>
      </w:r>
      <w:r w:rsidRPr="0035352C">
        <w:rPr>
          <w:sz w:val="24"/>
          <w:szCs w:val="24"/>
          <w:lang w:val="fr-FR"/>
        </w:rPr>
        <w:t>. T</w:t>
      </w:r>
      <w:r w:rsidRPr="0035352C">
        <w:rPr>
          <w:sz w:val="24"/>
          <w:szCs w:val="24"/>
        </w:rPr>
        <w:t>ë</w:t>
      </w:r>
      <w:r w:rsidRPr="0035352C">
        <w:rPr>
          <w:sz w:val="24"/>
          <w:szCs w:val="24"/>
          <w:lang w:val="fr-FR"/>
        </w:rPr>
        <w:t xml:space="preserve"> jenë të printuar me </w:t>
      </w:r>
      <w:r>
        <w:rPr>
          <w:sz w:val="24"/>
          <w:szCs w:val="24"/>
          <w:lang w:val="fr-FR"/>
        </w:rPr>
        <w:t>leter adeziv</w:t>
      </w:r>
      <w:r w:rsidRPr="0035352C">
        <w:rPr>
          <w:sz w:val="24"/>
          <w:szCs w:val="24"/>
          <w:lang w:val="fr-FR"/>
        </w:rPr>
        <w:t>. K</w:t>
      </w:r>
      <w:r>
        <w:rPr>
          <w:sz w:val="24"/>
          <w:szCs w:val="24"/>
          <w:lang w:val="fr-FR"/>
        </w:rPr>
        <w:t>ë</w:t>
      </w:r>
      <w:r w:rsidRPr="0035352C">
        <w:rPr>
          <w:sz w:val="24"/>
          <w:szCs w:val="24"/>
          <w:lang w:val="fr-FR"/>
        </w:rPr>
        <w:t>to do të përdoren për promovimin e aktivitetit.</w:t>
      </w:r>
    </w:p>
    <w:p w14:paraId="7471245F" w14:textId="77777777" w:rsidR="0019185B" w:rsidRDefault="0019185B" w:rsidP="0019185B">
      <w:pPr>
        <w:jc w:val="both"/>
        <w:rPr>
          <w:sz w:val="24"/>
          <w:szCs w:val="24"/>
        </w:rPr>
      </w:pPr>
      <w:r w:rsidRPr="009174AA">
        <w:rPr>
          <w:b/>
          <w:sz w:val="24"/>
          <w:szCs w:val="24"/>
        </w:rPr>
        <w:t>Fletëpalosje me programin e aktivitetit</w:t>
      </w:r>
      <w:r>
        <w:rPr>
          <w:sz w:val="24"/>
          <w:szCs w:val="24"/>
        </w:rPr>
        <w:t xml:space="preserve">. Do të përgatiten nga IT sipas programit të përcaktuar nga organizatorët, ku do të përmbajnë logon e aktivitetit dhe atë të partnerëve në projekt. Gjithsej 100 fletëpalosje, me ngjyra, me dy palosje, ku në brendësi të fletëpalosjes do të shkruhet programi i zhvillimit të aktivitetit. </w:t>
      </w:r>
    </w:p>
    <w:p w14:paraId="338D3764" w14:textId="77777777" w:rsidR="0019185B" w:rsidRPr="00955F75" w:rsidRDefault="0019185B" w:rsidP="0019185B">
      <w:pPr>
        <w:jc w:val="both"/>
        <w:rPr>
          <w:b/>
          <w:color w:val="FF0000"/>
          <w:sz w:val="24"/>
          <w:szCs w:val="24"/>
        </w:rPr>
      </w:pPr>
      <w:r w:rsidRPr="00FA225A">
        <w:rPr>
          <w:b/>
          <w:sz w:val="24"/>
          <w:szCs w:val="24"/>
        </w:rPr>
        <w:t xml:space="preserve">Format për rrjetet sociale facebook, instagram, tik-tok </w:t>
      </w:r>
      <w:r w:rsidRPr="007F1F59">
        <w:rPr>
          <w:b/>
          <w:sz w:val="24"/>
          <w:szCs w:val="24"/>
        </w:rPr>
        <w:t>dhe fotograf</w:t>
      </w:r>
      <w:r>
        <w:rPr>
          <w:b/>
          <w:sz w:val="24"/>
          <w:szCs w:val="24"/>
        </w:rPr>
        <w:t xml:space="preserve">. </w:t>
      </w:r>
      <w:r>
        <w:rPr>
          <w:sz w:val="24"/>
          <w:szCs w:val="24"/>
        </w:rPr>
        <w:t>Do të përgatiten nga IT sipas programit të përcaktuar nga organizatorët, ku do të përmbajnë logon e aktivitetit dhe atë të partnerëve në projekt. Realizimi i publicitetit në formatin e rrjeteve sociale.</w:t>
      </w:r>
    </w:p>
    <w:p w14:paraId="4B92B9F0" w14:textId="77777777" w:rsidR="0019185B" w:rsidRDefault="0019185B" w:rsidP="0019185B">
      <w:pPr>
        <w:pStyle w:val="NoSpacing"/>
        <w:spacing w:line="276" w:lineRule="auto"/>
        <w:jc w:val="both"/>
        <w:rPr>
          <w:rFonts w:ascii="Times New Roman" w:hAnsi="Times New Roman" w:cs="Times New Roman"/>
          <w:b/>
          <w:sz w:val="24"/>
          <w:szCs w:val="24"/>
        </w:rPr>
      </w:pPr>
    </w:p>
    <w:p w14:paraId="56F41862" w14:textId="77777777" w:rsidR="0019185B" w:rsidRDefault="0019185B" w:rsidP="0019185B">
      <w:pPr>
        <w:pStyle w:val="NoSpacing"/>
        <w:numPr>
          <w:ilvl w:val="0"/>
          <w:numId w:val="13"/>
        </w:numPr>
        <w:spacing w:line="276" w:lineRule="auto"/>
        <w:jc w:val="both"/>
        <w:rPr>
          <w:rFonts w:ascii="Times New Roman" w:hAnsi="Times New Roman" w:cs="Times New Roman"/>
          <w:b/>
          <w:sz w:val="24"/>
          <w:szCs w:val="24"/>
        </w:rPr>
      </w:pPr>
      <w:r w:rsidRPr="002A693F">
        <w:rPr>
          <w:rFonts w:ascii="Times New Roman" w:hAnsi="Times New Roman" w:cs="Times New Roman"/>
          <w:b/>
          <w:sz w:val="24"/>
          <w:szCs w:val="24"/>
        </w:rPr>
        <w:t>Grupi realizues i aktivitetit:</w:t>
      </w:r>
    </w:p>
    <w:p w14:paraId="6D584C87" w14:textId="77777777" w:rsidR="0019185B" w:rsidRPr="00955F75" w:rsidRDefault="0019185B" w:rsidP="0019185B">
      <w:pPr>
        <w:pStyle w:val="NoSpacing"/>
      </w:pPr>
    </w:p>
    <w:p w14:paraId="6F7CCA94" w14:textId="77777777" w:rsidR="0019185B" w:rsidRDefault="0019185B" w:rsidP="0019185B">
      <w:pPr>
        <w:rPr>
          <w:color w:val="000000"/>
          <w:sz w:val="24"/>
          <w:szCs w:val="24"/>
        </w:rPr>
      </w:pPr>
      <w:r>
        <w:rPr>
          <w:b/>
          <w:sz w:val="24"/>
          <w:szCs w:val="24"/>
        </w:rPr>
        <w:t xml:space="preserve">Menaxher </w:t>
      </w:r>
      <w:r w:rsidRPr="002A693F">
        <w:rPr>
          <w:b/>
          <w:sz w:val="24"/>
          <w:szCs w:val="24"/>
        </w:rPr>
        <w:t>i aktivitetit</w:t>
      </w:r>
      <w:r>
        <w:rPr>
          <w:color w:val="000000"/>
          <w:sz w:val="24"/>
          <w:szCs w:val="24"/>
        </w:rPr>
        <w:t xml:space="preserve"> </w:t>
      </w:r>
    </w:p>
    <w:p w14:paraId="21749391" w14:textId="77777777" w:rsidR="0019185B" w:rsidRPr="003F358E" w:rsidRDefault="0019185B" w:rsidP="0019185B">
      <w:pPr>
        <w:jc w:val="both"/>
        <w:rPr>
          <w:b/>
          <w:sz w:val="24"/>
          <w:szCs w:val="24"/>
        </w:rPr>
      </w:pPr>
      <w:r>
        <w:rPr>
          <w:color w:val="000000"/>
          <w:sz w:val="24"/>
          <w:szCs w:val="24"/>
        </w:rPr>
        <w:t xml:space="preserve">Menaxheri i aktivitetit do të punojë 20 ditë pune. Do te jete </w:t>
      </w:r>
      <w:r w:rsidRPr="003F358E">
        <w:rPr>
          <w:color w:val="000000"/>
          <w:sz w:val="24"/>
          <w:szCs w:val="24"/>
        </w:rPr>
        <w:t xml:space="preserve">personi përgjegjës për mbarëvajtjen </w:t>
      </w:r>
      <w:r>
        <w:rPr>
          <w:color w:val="000000"/>
          <w:sz w:val="24"/>
          <w:szCs w:val="24"/>
        </w:rPr>
        <w:t>dh</w:t>
      </w:r>
      <w:r w:rsidRPr="003F358E">
        <w:rPr>
          <w:color w:val="000000"/>
          <w:sz w:val="24"/>
          <w:szCs w:val="24"/>
        </w:rPr>
        <w:t xml:space="preserve">e zbatimin e projektit. </w:t>
      </w:r>
      <w:r>
        <w:rPr>
          <w:color w:val="000000"/>
          <w:sz w:val="24"/>
          <w:szCs w:val="24"/>
        </w:rPr>
        <w:t>Ndjek</w:t>
      </w:r>
      <w:r w:rsidRPr="003F358E">
        <w:rPr>
          <w:color w:val="000000"/>
          <w:sz w:val="24"/>
          <w:szCs w:val="24"/>
        </w:rPr>
        <w:t xml:space="preserve"> zbatimin e projektit </w:t>
      </w:r>
      <w:r>
        <w:rPr>
          <w:color w:val="000000"/>
          <w:sz w:val="24"/>
          <w:szCs w:val="24"/>
        </w:rPr>
        <w:t xml:space="preserve">në përputhje me termat e referencave </w:t>
      </w:r>
      <w:r w:rsidRPr="003F358E">
        <w:rPr>
          <w:color w:val="000000"/>
          <w:sz w:val="24"/>
          <w:szCs w:val="24"/>
        </w:rPr>
        <w:t>dhe specifikimeve teknike të përcaktuara në k</w:t>
      </w:r>
      <w:r>
        <w:rPr>
          <w:color w:val="000000"/>
          <w:sz w:val="24"/>
          <w:szCs w:val="24"/>
        </w:rPr>
        <w:t>e</w:t>
      </w:r>
      <w:r w:rsidRPr="003F358E">
        <w:rPr>
          <w:color w:val="000000"/>
          <w:sz w:val="24"/>
          <w:szCs w:val="24"/>
        </w:rPr>
        <w:t>të projekt.</w:t>
      </w:r>
      <w:r>
        <w:rPr>
          <w:color w:val="000000"/>
          <w:sz w:val="24"/>
          <w:szCs w:val="24"/>
        </w:rPr>
        <w:t xml:space="preserve"> Për të mundësuar organizimin, monitorimin dhe zbatimin me sukses të projektit, menaxheri i aktivitetit duhet të përmbushë kriteret e mëposhtme:</w:t>
      </w:r>
    </w:p>
    <w:p w14:paraId="104DE8A3" w14:textId="77777777" w:rsidR="0019185B"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Të ketë eksperienca të mëparshme në aktivitete të tilla të ngjashme.</w:t>
      </w:r>
    </w:p>
    <w:p w14:paraId="17E26938" w14:textId="77777777" w:rsidR="0019185B" w:rsidRPr="0012722E"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sidRPr="0012722E">
        <w:rPr>
          <w:rFonts w:ascii="Times New Roman" w:hAnsi="Times New Roman" w:cs="Times New Roman"/>
          <w:sz w:val="24"/>
          <w:szCs w:val="24"/>
          <w:lang w:val="sv-SE"/>
        </w:rPr>
        <w:t>T</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punoj</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p</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r </w:t>
      </w:r>
      <w:r>
        <w:rPr>
          <w:rFonts w:ascii="Times New Roman" w:hAnsi="Times New Roman" w:cs="Times New Roman"/>
          <w:sz w:val="24"/>
          <w:szCs w:val="24"/>
          <w:lang w:val="sv-SE"/>
        </w:rPr>
        <w:t xml:space="preserve">menaxhimin e projektit në </w:t>
      </w:r>
      <w:r w:rsidRPr="0012722E">
        <w:rPr>
          <w:rFonts w:ascii="Times New Roman" w:hAnsi="Times New Roman" w:cs="Times New Roman"/>
          <w:sz w:val="24"/>
          <w:szCs w:val="24"/>
          <w:lang w:val="sv-SE"/>
        </w:rPr>
        <w:t>realizimin e provave</w:t>
      </w:r>
      <w:r>
        <w:rPr>
          <w:rFonts w:ascii="Times New Roman" w:hAnsi="Times New Roman" w:cs="Times New Roman"/>
          <w:sz w:val="24"/>
          <w:szCs w:val="24"/>
          <w:lang w:val="sv-SE"/>
        </w:rPr>
        <w:t xml:space="preserve"> si dhe të </w:t>
      </w:r>
      <w:r w:rsidRPr="0012722E">
        <w:rPr>
          <w:rFonts w:ascii="Times New Roman" w:hAnsi="Times New Roman" w:cs="Times New Roman"/>
          <w:sz w:val="24"/>
          <w:szCs w:val="24"/>
          <w:lang w:val="sv-SE"/>
        </w:rPr>
        <w:t>realizoj</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teknikisht dhe t</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drejtoje </w:t>
      </w:r>
      <w:r>
        <w:rPr>
          <w:rFonts w:ascii="Times New Roman" w:hAnsi="Times New Roman" w:cs="Times New Roman"/>
          <w:sz w:val="24"/>
          <w:szCs w:val="24"/>
          <w:lang w:val="sv-SE"/>
        </w:rPr>
        <w:t xml:space="preserve">të gjithë komponentët e kërkuar në projekt </w:t>
      </w:r>
      <w:r w:rsidRPr="0012722E">
        <w:rPr>
          <w:rFonts w:ascii="Times New Roman" w:hAnsi="Times New Roman" w:cs="Times New Roman"/>
          <w:sz w:val="24"/>
          <w:szCs w:val="24"/>
          <w:lang w:val="sv-SE"/>
        </w:rPr>
        <w:t>p</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r t</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arritur performanc</w:t>
      </w:r>
      <w:r>
        <w:rPr>
          <w:rFonts w:ascii="Times New Roman" w:hAnsi="Times New Roman" w:cs="Times New Roman"/>
          <w:sz w:val="24"/>
          <w:szCs w:val="24"/>
          <w:lang w:val="sv-SE"/>
        </w:rPr>
        <w:t>a</w:t>
      </w:r>
      <w:r w:rsidRPr="0012722E">
        <w:rPr>
          <w:rFonts w:ascii="Times New Roman" w:hAnsi="Times New Roman" w:cs="Times New Roman"/>
          <w:sz w:val="24"/>
          <w:szCs w:val="24"/>
          <w:lang w:val="sv-SE"/>
        </w:rPr>
        <w:t xml:space="preserve"> sa më cilësore në </w:t>
      </w:r>
      <w:r>
        <w:rPr>
          <w:rFonts w:ascii="Times New Roman" w:hAnsi="Times New Roman" w:cs="Times New Roman"/>
          <w:sz w:val="24"/>
          <w:szCs w:val="24"/>
          <w:lang w:val="sv-SE"/>
        </w:rPr>
        <w:t>funksion të referencave të kërkuara në projekt</w:t>
      </w:r>
      <w:r w:rsidRPr="0012722E">
        <w:rPr>
          <w:rFonts w:ascii="Times New Roman" w:hAnsi="Times New Roman" w:cs="Times New Roman"/>
          <w:sz w:val="24"/>
          <w:szCs w:val="24"/>
          <w:lang w:val="sv-SE"/>
        </w:rPr>
        <w:t>.</w:t>
      </w:r>
    </w:p>
    <w:p w14:paraId="63EB3F11" w14:textId="77777777" w:rsidR="0019185B" w:rsidRPr="0012722E"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sidRPr="0012722E">
        <w:rPr>
          <w:rFonts w:ascii="Times New Roman" w:hAnsi="Times New Roman" w:cs="Times New Roman"/>
          <w:sz w:val="24"/>
          <w:szCs w:val="24"/>
          <w:lang w:val="sv-SE"/>
        </w:rPr>
        <w:t>T</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p</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rkujdeset </w:t>
      </w:r>
      <w:r>
        <w:rPr>
          <w:rFonts w:ascii="Times New Roman" w:hAnsi="Times New Roman" w:cs="Times New Roman"/>
          <w:sz w:val="24"/>
          <w:szCs w:val="24"/>
          <w:lang w:val="sv-SE"/>
        </w:rPr>
        <w:t>dhe të drejtojë të gjithë procesin duke bashkërenduar punën me koordinatorin e projektit dhe anëtarët e tjerë të grupit të punës.</w:t>
      </w:r>
    </w:p>
    <w:p w14:paraId="52DF5215" w14:textId="77777777" w:rsidR="0019185B" w:rsidRDefault="0019185B" w:rsidP="0019185B">
      <w:pPr>
        <w:pStyle w:val="NoSpacing"/>
        <w:jc w:val="both"/>
      </w:pPr>
    </w:p>
    <w:p w14:paraId="5C5CC07A" w14:textId="77777777" w:rsidR="0019185B" w:rsidRDefault="0019185B" w:rsidP="0019185B">
      <w:pPr>
        <w:jc w:val="both"/>
        <w:rPr>
          <w:b/>
          <w:sz w:val="24"/>
          <w:szCs w:val="24"/>
        </w:rPr>
      </w:pPr>
      <w:r w:rsidRPr="00077251">
        <w:rPr>
          <w:b/>
          <w:sz w:val="24"/>
          <w:szCs w:val="24"/>
        </w:rPr>
        <w:lastRenderedPageBreak/>
        <w:t>Koordinator</w:t>
      </w:r>
      <w:r>
        <w:rPr>
          <w:b/>
          <w:sz w:val="24"/>
          <w:szCs w:val="24"/>
        </w:rPr>
        <w:t>i</w:t>
      </w:r>
      <w:r w:rsidRPr="00077251">
        <w:rPr>
          <w:b/>
          <w:sz w:val="24"/>
          <w:szCs w:val="24"/>
        </w:rPr>
        <w:t xml:space="preserve"> i artistëve </w:t>
      </w:r>
    </w:p>
    <w:p w14:paraId="6D50E1C8" w14:textId="77777777" w:rsidR="0019185B" w:rsidRPr="00DF5067" w:rsidRDefault="0019185B" w:rsidP="0019185B">
      <w:pPr>
        <w:jc w:val="both"/>
        <w:rPr>
          <w:b/>
          <w:sz w:val="24"/>
          <w:szCs w:val="24"/>
        </w:rPr>
      </w:pPr>
      <w:r>
        <w:rPr>
          <w:color w:val="000000"/>
          <w:sz w:val="24"/>
          <w:szCs w:val="24"/>
        </w:rPr>
        <w:t>Koordinatori i artistëve do të punojë 20 ditë pune</w:t>
      </w:r>
      <w:r>
        <w:rPr>
          <w:sz w:val="24"/>
          <w:szCs w:val="24"/>
        </w:rPr>
        <w:t>. Koordinatori i projektit do të ketë si funksion k</w:t>
      </w:r>
      <w:r w:rsidRPr="00EC5AF4">
        <w:rPr>
          <w:sz w:val="24"/>
          <w:szCs w:val="24"/>
        </w:rPr>
        <w:t>oordin</w:t>
      </w:r>
      <w:r>
        <w:rPr>
          <w:sz w:val="24"/>
          <w:szCs w:val="24"/>
        </w:rPr>
        <w:t>imin e punës mi</w:t>
      </w:r>
      <w:r w:rsidRPr="00EC5AF4">
        <w:rPr>
          <w:sz w:val="24"/>
          <w:szCs w:val="24"/>
        </w:rPr>
        <w:t xml:space="preserve">dis të gjithë </w:t>
      </w:r>
      <w:r>
        <w:rPr>
          <w:sz w:val="24"/>
          <w:szCs w:val="24"/>
        </w:rPr>
        <w:t>artistëve, solistë dhe të tjerë, që do të performojnë në aktivitet. Bashkërendon punën</w:t>
      </w:r>
      <w:r w:rsidRPr="00EC5AF4">
        <w:rPr>
          <w:sz w:val="24"/>
          <w:szCs w:val="24"/>
        </w:rPr>
        <w:t xml:space="preserve"> për proceset që do të kryhe</w:t>
      </w:r>
      <w:r>
        <w:rPr>
          <w:sz w:val="24"/>
          <w:szCs w:val="24"/>
        </w:rPr>
        <w:t>n</w:t>
      </w:r>
      <w:r w:rsidRPr="00EC5AF4">
        <w:rPr>
          <w:sz w:val="24"/>
          <w:szCs w:val="24"/>
        </w:rPr>
        <w:t>, elementet skenikë, teknikën</w:t>
      </w:r>
      <w:r>
        <w:rPr>
          <w:sz w:val="24"/>
          <w:szCs w:val="24"/>
        </w:rPr>
        <w:t xml:space="preserve"> për mbarëvajtjen e aktivitetit. </w:t>
      </w:r>
      <w:r>
        <w:rPr>
          <w:color w:val="000000"/>
          <w:sz w:val="24"/>
          <w:szCs w:val="24"/>
        </w:rPr>
        <w:t>Për të realizuar këto funksione, koordinatori i projektit duhet të përmbushë kriteret e mëposhtme:</w:t>
      </w:r>
    </w:p>
    <w:p w14:paraId="52F2B136" w14:textId="77777777" w:rsidR="0019185B" w:rsidRPr="00C537C5"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Pr>
          <w:rFonts w:ascii="Times New Roman" w:hAnsi="Times New Roman" w:cs="Times New Roman"/>
          <w:sz w:val="24"/>
          <w:szCs w:val="24"/>
          <w:lang w:val="sv-SE"/>
        </w:rPr>
        <w:t>Të ketë eksperienca të mëparshme në aktivitete të tilla të ngjashme.</w:t>
      </w:r>
    </w:p>
    <w:p w14:paraId="438552B0" w14:textId="77777777" w:rsidR="0019185B" w:rsidRPr="00C537C5"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Pr>
          <w:rFonts w:ascii="Times New Roman" w:eastAsia="Times New Roman" w:hAnsi="Times New Roman"/>
          <w:sz w:val="24"/>
          <w:szCs w:val="24"/>
        </w:rPr>
        <w:t>Të asistojë</w:t>
      </w:r>
      <w:r w:rsidRPr="00C537C5">
        <w:rPr>
          <w:rFonts w:ascii="Times New Roman" w:eastAsia="Times New Roman" w:hAnsi="Times New Roman"/>
          <w:sz w:val="24"/>
          <w:szCs w:val="24"/>
        </w:rPr>
        <w:t xml:space="preserve"> punën midis të gjithë aktorëve kryesor</w:t>
      </w:r>
      <w:r>
        <w:rPr>
          <w:rFonts w:ascii="Times New Roman" w:eastAsia="Times New Roman" w:hAnsi="Times New Roman"/>
          <w:sz w:val="24"/>
          <w:szCs w:val="24"/>
        </w:rPr>
        <w:t>ë</w:t>
      </w:r>
      <w:r w:rsidRPr="00C537C5">
        <w:rPr>
          <w:rFonts w:ascii="Times New Roman" w:eastAsia="Times New Roman" w:hAnsi="Times New Roman"/>
          <w:sz w:val="24"/>
          <w:szCs w:val="24"/>
        </w:rPr>
        <w:t xml:space="preserve"> të zhvillimit të eventit. </w:t>
      </w:r>
    </w:p>
    <w:p w14:paraId="6CC1FD41" w14:textId="77777777" w:rsidR="0019185B" w:rsidRPr="00C537C5"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sidRPr="00C537C5">
        <w:rPr>
          <w:rFonts w:ascii="Times New Roman" w:eastAsia="Times New Roman" w:hAnsi="Times New Roman"/>
          <w:sz w:val="24"/>
          <w:szCs w:val="24"/>
        </w:rPr>
        <w:t>Mban lidhjet për proceset që do të kryhe</w:t>
      </w:r>
      <w:r>
        <w:rPr>
          <w:rFonts w:ascii="Times New Roman" w:eastAsia="Times New Roman" w:hAnsi="Times New Roman"/>
          <w:sz w:val="24"/>
          <w:szCs w:val="24"/>
        </w:rPr>
        <w:t>n midis personave përgjegjës për realizimin e këtyre proceseve.</w:t>
      </w:r>
    </w:p>
    <w:p w14:paraId="691DA637" w14:textId="77777777" w:rsidR="0019185B" w:rsidRPr="0012722E" w:rsidRDefault="0019185B" w:rsidP="0019185B">
      <w:pPr>
        <w:pStyle w:val="NoSpacing"/>
        <w:numPr>
          <w:ilvl w:val="0"/>
          <w:numId w:val="12"/>
        </w:numPr>
        <w:spacing w:line="276" w:lineRule="auto"/>
        <w:jc w:val="both"/>
        <w:rPr>
          <w:rFonts w:ascii="Times New Roman" w:hAnsi="Times New Roman" w:cs="Times New Roman"/>
          <w:sz w:val="24"/>
          <w:szCs w:val="24"/>
          <w:lang w:val="sv-SE"/>
        </w:rPr>
      </w:pPr>
      <w:r w:rsidRPr="0012722E">
        <w:rPr>
          <w:rFonts w:ascii="Times New Roman" w:hAnsi="Times New Roman" w:cs="Times New Roman"/>
          <w:sz w:val="24"/>
          <w:szCs w:val="24"/>
          <w:lang w:val="sv-SE"/>
        </w:rPr>
        <w:t>T</w:t>
      </w:r>
      <w:r>
        <w:rPr>
          <w:rFonts w:ascii="Times New Roman" w:hAnsi="Times New Roman" w:cs="Times New Roman"/>
          <w:sz w:val="24"/>
          <w:szCs w:val="24"/>
          <w:lang w:val="sv-SE"/>
        </w:rPr>
        <w:t>ë</w:t>
      </w:r>
      <w:r w:rsidRPr="0012722E">
        <w:rPr>
          <w:rFonts w:ascii="Times New Roman" w:hAnsi="Times New Roman" w:cs="Times New Roman"/>
          <w:sz w:val="24"/>
          <w:szCs w:val="24"/>
          <w:lang w:val="sv-SE"/>
        </w:rPr>
        <w:t xml:space="preserve"> </w:t>
      </w:r>
      <w:r>
        <w:rPr>
          <w:rFonts w:ascii="Times New Roman" w:hAnsi="Times New Roman" w:cs="Times New Roman"/>
          <w:sz w:val="24"/>
          <w:szCs w:val="24"/>
          <w:lang w:val="sv-SE"/>
        </w:rPr>
        <w:t>koordinojë punën me menaxherin e projektit, koncertmaesterin, moderatorin dhe të tjerë.</w:t>
      </w:r>
    </w:p>
    <w:p w14:paraId="317E72B5" w14:textId="77777777" w:rsidR="0019185B" w:rsidRPr="0012722E" w:rsidRDefault="0019185B" w:rsidP="0019185B">
      <w:pPr>
        <w:pStyle w:val="NoSpacing"/>
        <w:numPr>
          <w:ilvl w:val="0"/>
          <w:numId w:val="12"/>
        </w:numPr>
        <w:spacing w:line="276" w:lineRule="auto"/>
        <w:jc w:val="both"/>
        <w:rPr>
          <w:rFonts w:ascii="Times New Roman" w:hAnsi="Times New Roman" w:cs="Times New Roman"/>
          <w:b/>
          <w:sz w:val="24"/>
          <w:szCs w:val="24"/>
        </w:rPr>
      </w:pPr>
      <w:r w:rsidRPr="0012722E">
        <w:rPr>
          <w:rFonts w:ascii="Times New Roman" w:hAnsi="Times New Roman" w:cs="Times New Roman"/>
          <w:sz w:val="24"/>
          <w:szCs w:val="24"/>
          <w:lang w:val="sv-SE"/>
        </w:rPr>
        <w:t xml:space="preserve">Të jetë </w:t>
      </w:r>
      <w:r>
        <w:rPr>
          <w:rFonts w:ascii="Times New Roman" w:hAnsi="Times New Roman" w:cs="Times New Roman"/>
          <w:sz w:val="24"/>
          <w:szCs w:val="24"/>
          <w:lang w:val="sv-SE"/>
        </w:rPr>
        <w:t xml:space="preserve">në </w:t>
      </w:r>
      <w:r w:rsidRPr="0012722E">
        <w:rPr>
          <w:rFonts w:ascii="Times New Roman" w:hAnsi="Times New Roman" w:cs="Times New Roman"/>
          <w:sz w:val="24"/>
          <w:szCs w:val="24"/>
          <w:lang w:val="sv-SE"/>
        </w:rPr>
        <w:t>orarin e përcaktuar në prova</w:t>
      </w:r>
      <w:r>
        <w:rPr>
          <w:rFonts w:ascii="Times New Roman" w:hAnsi="Times New Roman" w:cs="Times New Roman"/>
          <w:sz w:val="24"/>
          <w:szCs w:val="24"/>
          <w:lang w:val="sv-SE"/>
        </w:rPr>
        <w:t>t</w:t>
      </w:r>
      <w:r w:rsidRPr="0012722E">
        <w:rPr>
          <w:rFonts w:ascii="Times New Roman" w:hAnsi="Times New Roman" w:cs="Times New Roman"/>
          <w:sz w:val="24"/>
          <w:szCs w:val="24"/>
          <w:lang w:val="sv-SE"/>
        </w:rPr>
        <w:t xml:space="preserve"> e </w:t>
      </w:r>
      <w:r>
        <w:rPr>
          <w:rFonts w:ascii="Times New Roman" w:hAnsi="Times New Roman" w:cs="Times New Roman"/>
          <w:sz w:val="24"/>
          <w:szCs w:val="24"/>
          <w:lang w:val="sv-SE"/>
        </w:rPr>
        <w:t>shfaqjes sipas grafikut të përcaktuar nga bashkë organizatorët.</w:t>
      </w:r>
    </w:p>
    <w:p w14:paraId="5B0364B7" w14:textId="77777777" w:rsidR="0019185B" w:rsidRDefault="0019185B" w:rsidP="0019185B">
      <w:pPr>
        <w:pStyle w:val="NoSpacing"/>
        <w:jc w:val="both"/>
      </w:pPr>
    </w:p>
    <w:p w14:paraId="2C3BADF4" w14:textId="77777777" w:rsidR="0019185B" w:rsidRDefault="0019185B" w:rsidP="0019185B">
      <w:pPr>
        <w:pStyle w:val="ListParagraph"/>
        <w:numPr>
          <w:ilvl w:val="0"/>
          <w:numId w:val="13"/>
        </w:numPr>
        <w:spacing w:after="200" w:line="276" w:lineRule="auto"/>
        <w:rPr>
          <w:b/>
          <w:sz w:val="24"/>
          <w:szCs w:val="24"/>
        </w:rPr>
      </w:pPr>
      <w:r w:rsidRPr="00533FC1">
        <w:rPr>
          <w:b/>
          <w:sz w:val="24"/>
          <w:szCs w:val="24"/>
        </w:rPr>
        <w:t>Artist</w:t>
      </w:r>
      <w:r>
        <w:rPr>
          <w:b/>
          <w:sz w:val="24"/>
          <w:szCs w:val="24"/>
        </w:rPr>
        <w:t>ë</w:t>
      </w:r>
      <w:r w:rsidRPr="00533FC1">
        <w:rPr>
          <w:b/>
          <w:sz w:val="24"/>
          <w:szCs w:val="24"/>
        </w:rPr>
        <w:t>t</w:t>
      </w:r>
    </w:p>
    <w:p w14:paraId="088D2B95" w14:textId="77777777" w:rsidR="0019185B" w:rsidRPr="00DF5067" w:rsidRDefault="0019185B" w:rsidP="0019185B">
      <w:pPr>
        <w:jc w:val="both"/>
        <w:rPr>
          <w:b/>
          <w:sz w:val="24"/>
          <w:szCs w:val="24"/>
        </w:rPr>
      </w:pPr>
      <w:r w:rsidRPr="00622AD6">
        <w:rPr>
          <w:b/>
          <w:sz w:val="24"/>
          <w:szCs w:val="24"/>
        </w:rPr>
        <w:t>Artist</w:t>
      </w:r>
      <w:r>
        <w:rPr>
          <w:b/>
          <w:sz w:val="24"/>
          <w:szCs w:val="24"/>
        </w:rPr>
        <w:t>ët</w:t>
      </w:r>
      <w:r w:rsidRPr="00622AD6">
        <w:rPr>
          <w:b/>
          <w:sz w:val="24"/>
          <w:szCs w:val="24"/>
        </w:rPr>
        <w:t xml:space="preserve"> Solist</w:t>
      </w:r>
      <w:r>
        <w:rPr>
          <w:b/>
          <w:sz w:val="24"/>
          <w:szCs w:val="24"/>
        </w:rPr>
        <w:t>ë</w:t>
      </w:r>
      <w:r w:rsidRPr="001533D7">
        <w:rPr>
          <w:sz w:val="24"/>
          <w:szCs w:val="24"/>
        </w:rPr>
        <w:t>.</w:t>
      </w:r>
      <w:r>
        <w:rPr>
          <w:sz w:val="24"/>
          <w:szCs w:val="24"/>
        </w:rPr>
        <w:t xml:space="preserve"> </w:t>
      </w:r>
      <w:r w:rsidRPr="001533D7">
        <w:rPr>
          <w:sz w:val="24"/>
          <w:szCs w:val="24"/>
        </w:rPr>
        <w:t xml:space="preserve">Artistët solistë do të jenë </w:t>
      </w:r>
      <w:r>
        <w:rPr>
          <w:sz w:val="24"/>
          <w:szCs w:val="24"/>
        </w:rPr>
        <w:t xml:space="preserve">2 (dy). Do të jenë </w:t>
      </w:r>
      <w:r w:rsidRPr="001533D7">
        <w:rPr>
          <w:sz w:val="24"/>
          <w:szCs w:val="24"/>
        </w:rPr>
        <w:t>interpretues t</w:t>
      </w:r>
      <w:r>
        <w:rPr>
          <w:sz w:val="24"/>
          <w:szCs w:val="24"/>
        </w:rPr>
        <w:t>ë</w:t>
      </w:r>
      <w:r w:rsidRPr="001533D7">
        <w:rPr>
          <w:sz w:val="24"/>
          <w:szCs w:val="24"/>
        </w:rPr>
        <w:t xml:space="preserve"> cil</w:t>
      </w:r>
      <w:r>
        <w:rPr>
          <w:sz w:val="24"/>
          <w:szCs w:val="24"/>
        </w:rPr>
        <w:t>ë</w:t>
      </w:r>
      <w:r w:rsidRPr="001533D7">
        <w:rPr>
          <w:sz w:val="24"/>
          <w:szCs w:val="24"/>
        </w:rPr>
        <w:t>t do të kenë rol të veçantë artistik në</w:t>
      </w:r>
      <w:r>
        <w:rPr>
          <w:sz w:val="24"/>
          <w:szCs w:val="24"/>
        </w:rPr>
        <w:t xml:space="preserve"> </w:t>
      </w:r>
      <w:r w:rsidRPr="001533D7">
        <w:rPr>
          <w:sz w:val="24"/>
          <w:szCs w:val="24"/>
        </w:rPr>
        <w:t>program.</w:t>
      </w:r>
      <w:r>
        <w:rPr>
          <w:sz w:val="24"/>
          <w:szCs w:val="24"/>
        </w:rPr>
        <w:t xml:space="preserve"> </w:t>
      </w:r>
      <w:r>
        <w:rPr>
          <w:color w:val="000000"/>
          <w:sz w:val="24"/>
          <w:szCs w:val="24"/>
        </w:rPr>
        <w:t xml:space="preserve">Për të realizuar këte detyrë </w:t>
      </w:r>
      <w:r w:rsidRPr="00D96F1C">
        <w:rPr>
          <w:sz w:val="24"/>
          <w:szCs w:val="24"/>
        </w:rPr>
        <w:t>Artist</w:t>
      </w:r>
      <w:r>
        <w:rPr>
          <w:sz w:val="24"/>
          <w:szCs w:val="24"/>
        </w:rPr>
        <w:t>ët</w:t>
      </w:r>
      <w:r w:rsidRPr="00D96F1C">
        <w:rPr>
          <w:sz w:val="24"/>
          <w:szCs w:val="24"/>
        </w:rPr>
        <w:t xml:space="preserve"> Solist</w:t>
      </w:r>
      <w:r>
        <w:rPr>
          <w:sz w:val="24"/>
          <w:szCs w:val="24"/>
        </w:rPr>
        <w:t>ë</w:t>
      </w:r>
      <w:r>
        <w:rPr>
          <w:color w:val="000000"/>
          <w:sz w:val="24"/>
          <w:szCs w:val="24"/>
        </w:rPr>
        <w:t xml:space="preserve"> duhet të përmbushin kriteret e mëposhtme:</w:t>
      </w:r>
    </w:p>
    <w:p w14:paraId="2ACDA09D" w14:textId="77777777" w:rsidR="0019185B" w:rsidRPr="00D96F1C" w:rsidRDefault="0019185B" w:rsidP="0019185B">
      <w:pPr>
        <w:pStyle w:val="NoSpacing"/>
        <w:numPr>
          <w:ilvl w:val="0"/>
          <w:numId w:val="15"/>
        </w:numPr>
        <w:spacing w:line="276" w:lineRule="auto"/>
        <w:jc w:val="both"/>
        <w:rPr>
          <w:rFonts w:ascii="Times New Roman" w:hAnsi="Times New Roman" w:cs="Times New Roman"/>
          <w:sz w:val="24"/>
          <w:szCs w:val="24"/>
        </w:rPr>
      </w:pPr>
      <w:r w:rsidRPr="00D96F1C">
        <w:rPr>
          <w:rFonts w:ascii="Times New Roman" w:hAnsi="Times New Roman" w:cs="Times New Roman"/>
          <w:sz w:val="24"/>
          <w:szCs w:val="24"/>
        </w:rPr>
        <w:t>Të kenë përgatitje profesionale dhe eksperiencë të mëparshme në interpretimin e roleve solistike.</w:t>
      </w:r>
    </w:p>
    <w:p w14:paraId="2D976454" w14:textId="77777777" w:rsidR="0019185B" w:rsidRPr="00D96F1C" w:rsidRDefault="0019185B" w:rsidP="0019185B">
      <w:pPr>
        <w:pStyle w:val="NoSpacing"/>
        <w:numPr>
          <w:ilvl w:val="0"/>
          <w:numId w:val="15"/>
        </w:numPr>
        <w:spacing w:line="276" w:lineRule="auto"/>
        <w:jc w:val="both"/>
        <w:rPr>
          <w:rFonts w:ascii="Times New Roman" w:hAnsi="Times New Roman" w:cs="Times New Roman"/>
          <w:sz w:val="24"/>
          <w:szCs w:val="24"/>
        </w:rPr>
      </w:pPr>
      <w:r w:rsidRPr="00D96F1C">
        <w:rPr>
          <w:rFonts w:ascii="Times New Roman" w:hAnsi="Times New Roman" w:cs="Times New Roman"/>
          <w:sz w:val="24"/>
          <w:szCs w:val="24"/>
        </w:rPr>
        <w:t>Të jenë të pranishëm në të gjitha provat e përcaktuara dhe të bashkëpunojnë ngushtë me pianistin</w:t>
      </w:r>
      <w:r>
        <w:rPr>
          <w:rFonts w:ascii="Times New Roman" w:hAnsi="Times New Roman" w:cs="Times New Roman"/>
          <w:sz w:val="24"/>
          <w:szCs w:val="24"/>
        </w:rPr>
        <w:t xml:space="preserve"> </w:t>
      </w:r>
      <w:r w:rsidRPr="00D96F1C">
        <w:rPr>
          <w:rFonts w:ascii="Times New Roman" w:hAnsi="Times New Roman" w:cs="Times New Roman"/>
          <w:sz w:val="24"/>
          <w:szCs w:val="24"/>
        </w:rPr>
        <w:t>/</w:t>
      </w:r>
      <w:r>
        <w:rPr>
          <w:rFonts w:ascii="Times New Roman" w:hAnsi="Times New Roman" w:cs="Times New Roman"/>
          <w:sz w:val="24"/>
          <w:szCs w:val="24"/>
        </w:rPr>
        <w:t xml:space="preserve"> </w:t>
      </w:r>
      <w:r w:rsidRPr="00D96F1C">
        <w:rPr>
          <w:rFonts w:ascii="Times New Roman" w:hAnsi="Times New Roman" w:cs="Times New Roman"/>
          <w:sz w:val="24"/>
          <w:szCs w:val="24"/>
        </w:rPr>
        <w:t>koncertmaestrin dhe koordinatorin e artistëve.</w:t>
      </w:r>
    </w:p>
    <w:p w14:paraId="23F0B452" w14:textId="77777777" w:rsidR="0019185B" w:rsidRPr="00D96F1C" w:rsidRDefault="0019185B" w:rsidP="0019185B">
      <w:pPr>
        <w:pStyle w:val="NoSpacing"/>
        <w:numPr>
          <w:ilvl w:val="0"/>
          <w:numId w:val="15"/>
        </w:numPr>
        <w:spacing w:line="276" w:lineRule="auto"/>
        <w:jc w:val="both"/>
        <w:rPr>
          <w:rFonts w:ascii="Times New Roman" w:hAnsi="Times New Roman" w:cs="Times New Roman"/>
          <w:sz w:val="24"/>
          <w:szCs w:val="24"/>
        </w:rPr>
      </w:pPr>
      <w:r w:rsidRPr="00D96F1C">
        <w:rPr>
          <w:rFonts w:ascii="Times New Roman" w:hAnsi="Times New Roman" w:cs="Times New Roman"/>
          <w:sz w:val="24"/>
          <w:szCs w:val="24"/>
        </w:rPr>
        <w:t>Të interpretojnë pjesët e tyre me nivel të lartë artistik, duke respektuar programin dhe kohën e përcaktuar nga organizatorët.</w:t>
      </w:r>
    </w:p>
    <w:p w14:paraId="64428467" w14:textId="77777777" w:rsidR="0019185B" w:rsidRDefault="0019185B" w:rsidP="0019185B">
      <w:pPr>
        <w:pStyle w:val="NoSpacing"/>
        <w:numPr>
          <w:ilvl w:val="0"/>
          <w:numId w:val="15"/>
        </w:numPr>
        <w:spacing w:line="276" w:lineRule="auto"/>
        <w:jc w:val="both"/>
        <w:rPr>
          <w:rFonts w:ascii="Times New Roman" w:hAnsi="Times New Roman" w:cs="Times New Roman"/>
          <w:sz w:val="24"/>
          <w:szCs w:val="24"/>
        </w:rPr>
      </w:pPr>
      <w:r w:rsidRPr="00D96F1C">
        <w:rPr>
          <w:rFonts w:ascii="Times New Roman" w:hAnsi="Times New Roman" w:cs="Times New Roman"/>
          <w:sz w:val="24"/>
          <w:szCs w:val="24"/>
        </w:rPr>
        <w:t>Të marrin pjesë në materialet promocionale (foto,</w:t>
      </w:r>
      <w:r>
        <w:rPr>
          <w:rFonts w:ascii="Times New Roman" w:hAnsi="Times New Roman" w:cs="Times New Roman"/>
          <w:sz w:val="24"/>
          <w:szCs w:val="24"/>
        </w:rPr>
        <w:t xml:space="preserve"> </w:t>
      </w:r>
      <w:r w:rsidRPr="00D96F1C">
        <w:rPr>
          <w:rFonts w:ascii="Times New Roman" w:hAnsi="Times New Roman" w:cs="Times New Roman"/>
          <w:sz w:val="24"/>
          <w:szCs w:val="24"/>
        </w:rPr>
        <w:t>video, intervista) në përputhje me kërkesat e projektit.</w:t>
      </w:r>
    </w:p>
    <w:p w14:paraId="66DE62B8" w14:textId="77777777" w:rsidR="0019185B" w:rsidRPr="00D44206" w:rsidRDefault="0019185B" w:rsidP="0019185B">
      <w:pPr>
        <w:pStyle w:val="NoSpacing"/>
      </w:pPr>
    </w:p>
    <w:p w14:paraId="7C7E1DFB" w14:textId="77777777" w:rsidR="0019185B" w:rsidRPr="002D26E6" w:rsidRDefault="0019185B" w:rsidP="0019185B">
      <w:pPr>
        <w:jc w:val="both"/>
        <w:rPr>
          <w:b/>
          <w:sz w:val="24"/>
          <w:szCs w:val="24"/>
        </w:rPr>
      </w:pPr>
      <w:r w:rsidRPr="00D44206">
        <w:rPr>
          <w:b/>
          <w:sz w:val="24"/>
          <w:szCs w:val="24"/>
        </w:rPr>
        <w:t>Artist</w:t>
      </w:r>
      <w:r>
        <w:rPr>
          <w:b/>
          <w:sz w:val="24"/>
          <w:szCs w:val="24"/>
        </w:rPr>
        <w:t>ë</w:t>
      </w:r>
      <w:r w:rsidRPr="00D44206">
        <w:rPr>
          <w:b/>
          <w:sz w:val="24"/>
          <w:szCs w:val="24"/>
        </w:rPr>
        <w:t xml:space="preserve"> t</w:t>
      </w:r>
      <w:r>
        <w:rPr>
          <w:b/>
          <w:sz w:val="24"/>
          <w:szCs w:val="24"/>
        </w:rPr>
        <w:t>ë</w:t>
      </w:r>
      <w:r w:rsidRPr="00D44206">
        <w:rPr>
          <w:b/>
          <w:sz w:val="24"/>
          <w:szCs w:val="24"/>
        </w:rPr>
        <w:t xml:space="preserve"> tjer</w:t>
      </w:r>
      <w:r>
        <w:rPr>
          <w:b/>
          <w:sz w:val="24"/>
          <w:szCs w:val="24"/>
        </w:rPr>
        <w:t>ë</w:t>
      </w:r>
      <w:r w:rsidRPr="00D44206">
        <w:rPr>
          <w:sz w:val="24"/>
          <w:szCs w:val="24"/>
        </w:rPr>
        <w:t>. Artist</w:t>
      </w:r>
      <w:r>
        <w:rPr>
          <w:sz w:val="24"/>
          <w:szCs w:val="24"/>
        </w:rPr>
        <w:t>ë</w:t>
      </w:r>
      <w:r w:rsidRPr="00D44206">
        <w:rPr>
          <w:sz w:val="24"/>
          <w:szCs w:val="24"/>
        </w:rPr>
        <w:t xml:space="preserve"> t</w:t>
      </w:r>
      <w:r>
        <w:rPr>
          <w:sz w:val="24"/>
          <w:szCs w:val="24"/>
        </w:rPr>
        <w:t>ë</w:t>
      </w:r>
      <w:r w:rsidRPr="00D44206">
        <w:rPr>
          <w:sz w:val="24"/>
          <w:szCs w:val="24"/>
        </w:rPr>
        <w:t xml:space="preserve"> tjer</w:t>
      </w:r>
      <w:r>
        <w:rPr>
          <w:sz w:val="24"/>
          <w:szCs w:val="24"/>
        </w:rPr>
        <w:t>ë</w:t>
      </w:r>
      <w:r w:rsidRPr="00D44206">
        <w:rPr>
          <w:sz w:val="24"/>
          <w:szCs w:val="24"/>
        </w:rPr>
        <w:t xml:space="preserve"> do t</w:t>
      </w:r>
      <w:r>
        <w:rPr>
          <w:sz w:val="24"/>
          <w:szCs w:val="24"/>
        </w:rPr>
        <w:t>ë</w:t>
      </w:r>
      <w:r w:rsidRPr="00D44206">
        <w:rPr>
          <w:sz w:val="24"/>
          <w:szCs w:val="24"/>
        </w:rPr>
        <w:t xml:space="preserve"> jen</w:t>
      </w:r>
      <w:r>
        <w:rPr>
          <w:sz w:val="24"/>
          <w:szCs w:val="24"/>
        </w:rPr>
        <w:t>ë</w:t>
      </w:r>
      <w:r w:rsidRPr="00D44206">
        <w:rPr>
          <w:sz w:val="24"/>
          <w:szCs w:val="24"/>
        </w:rPr>
        <w:t xml:space="preserve"> 12. Ky grup përben interpretuesit e tjerë të përfshirë në program, që plotësojnë skenën dhe krijojnë tablonë e plotë artistike të koncertit. </w:t>
      </w:r>
      <w:r w:rsidRPr="00D44206">
        <w:rPr>
          <w:color w:val="000000"/>
          <w:sz w:val="24"/>
          <w:szCs w:val="24"/>
        </w:rPr>
        <w:t>Për të realizuar kët</w:t>
      </w:r>
      <w:r>
        <w:rPr>
          <w:color w:val="000000"/>
          <w:sz w:val="24"/>
          <w:szCs w:val="24"/>
        </w:rPr>
        <w:t>ë</w:t>
      </w:r>
      <w:r w:rsidRPr="00D44206">
        <w:rPr>
          <w:color w:val="000000"/>
          <w:sz w:val="24"/>
          <w:szCs w:val="24"/>
        </w:rPr>
        <w:t xml:space="preserve"> detyr</w:t>
      </w:r>
      <w:r>
        <w:rPr>
          <w:color w:val="000000"/>
          <w:sz w:val="24"/>
          <w:szCs w:val="24"/>
        </w:rPr>
        <w:t>ë</w:t>
      </w:r>
      <w:r w:rsidRPr="00D44206">
        <w:rPr>
          <w:color w:val="000000"/>
          <w:sz w:val="24"/>
          <w:szCs w:val="24"/>
        </w:rPr>
        <w:t xml:space="preserve"> </w:t>
      </w:r>
      <w:r w:rsidRPr="00D44206">
        <w:rPr>
          <w:sz w:val="24"/>
          <w:szCs w:val="24"/>
        </w:rPr>
        <w:t>Artist</w:t>
      </w:r>
      <w:r>
        <w:rPr>
          <w:sz w:val="24"/>
          <w:szCs w:val="24"/>
        </w:rPr>
        <w:t>ë</w:t>
      </w:r>
      <w:r w:rsidRPr="00D44206">
        <w:rPr>
          <w:sz w:val="24"/>
          <w:szCs w:val="24"/>
        </w:rPr>
        <w:t xml:space="preserve">t </w:t>
      </w:r>
      <w:r>
        <w:rPr>
          <w:sz w:val="24"/>
          <w:szCs w:val="24"/>
        </w:rPr>
        <w:t>e tjerë</w:t>
      </w:r>
      <w:r w:rsidRPr="00D44206">
        <w:rPr>
          <w:color w:val="000000"/>
          <w:sz w:val="24"/>
          <w:szCs w:val="24"/>
        </w:rPr>
        <w:t xml:space="preserve"> duhet të përmbushin kriteret e mëposhtme:</w:t>
      </w:r>
    </w:p>
    <w:p w14:paraId="0D513107" w14:textId="77777777" w:rsidR="0019185B" w:rsidRDefault="0019185B" w:rsidP="0019185B">
      <w:pPr>
        <w:pStyle w:val="NormalWeb"/>
        <w:numPr>
          <w:ilvl w:val="0"/>
          <w:numId w:val="16"/>
        </w:numPr>
        <w:spacing w:line="276" w:lineRule="auto"/>
        <w:jc w:val="both"/>
      </w:pPr>
      <w:r>
        <w:t>Të bëhet përgatitja e mjaftueshme profesionale për të realizuar programin e përcaktuar.</w:t>
      </w:r>
    </w:p>
    <w:p w14:paraId="7ED2A358" w14:textId="77777777" w:rsidR="0019185B" w:rsidRDefault="0019185B" w:rsidP="0019185B">
      <w:pPr>
        <w:pStyle w:val="NormalWeb"/>
        <w:numPr>
          <w:ilvl w:val="0"/>
          <w:numId w:val="16"/>
        </w:numPr>
        <w:spacing w:line="276" w:lineRule="auto"/>
        <w:jc w:val="both"/>
      </w:pPr>
      <w:r>
        <w:t>Të marrin pjesë në provat e përcaktuara dhe të respektojnë grafikun e punës.</w:t>
      </w:r>
    </w:p>
    <w:p w14:paraId="71D163F2" w14:textId="77777777" w:rsidR="0019185B" w:rsidRDefault="0019185B" w:rsidP="0019185B">
      <w:pPr>
        <w:pStyle w:val="NormalWeb"/>
        <w:numPr>
          <w:ilvl w:val="0"/>
          <w:numId w:val="16"/>
        </w:numPr>
        <w:spacing w:line="276" w:lineRule="auto"/>
        <w:jc w:val="both"/>
      </w:pPr>
      <w:r>
        <w:t>Të bashkërendojnë punën me solistët dhe pianistin /koncertmaestrin për të siguruar ekuilibër artistik dhe harmoni gjatë performancës.</w:t>
      </w:r>
    </w:p>
    <w:p w14:paraId="08F43A39" w14:textId="77777777" w:rsidR="0019185B" w:rsidRDefault="0019185B" w:rsidP="0019185B">
      <w:pPr>
        <w:pStyle w:val="NormalWeb"/>
        <w:numPr>
          <w:ilvl w:val="0"/>
          <w:numId w:val="16"/>
        </w:numPr>
        <w:spacing w:line="276" w:lineRule="auto"/>
        <w:jc w:val="both"/>
      </w:pPr>
      <w:r>
        <w:t>Të marrin pjesë në regjistrimet, xhirimet dhe dokumentimin e aktivitetit, kur kërkohet nga organizatorët.</w:t>
      </w:r>
    </w:p>
    <w:p w14:paraId="1C6A4133" w14:textId="77777777" w:rsidR="0019185B" w:rsidRDefault="0019185B" w:rsidP="0019185B">
      <w:pPr>
        <w:rPr>
          <w:b/>
          <w:sz w:val="24"/>
          <w:szCs w:val="24"/>
        </w:rPr>
      </w:pPr>
      <w:r w:rsidRPr="00954245">
        <w:rPr>
          <w:b/>
          <w:sz w:val="24"/>
          <w:szCs w:val="24"/>
        </w:rPr>
        <w:t xml:space="preserve">Pianist </w:t>
      </w:r>
      <w:r>
        <w:rPr>
          <w:b/>
          <w:sz w:val="24"/>
          <w:szCs w:val="24"/>
        </w:rPr>
        <w:t xml:space="preserve">/ </w:t>
      </w:r>
      <w:r w:rsidRPr="00954245">
        <w:rPr>
          <w:b/>
          <w:sz w:val="24"/>
          <w:szCs w:val="24"/>
        </w:rPr>
        <w:t xml:space="preserve">koncertmaestër </w:t>
      </w:r>
    </w:p>
    <w:p w14:paraId="3354069D" w14:textId="77777777" w:rsidR="0019185B" w:rsidRPr="00954245" w:rsidRDefault="0019185B" w:rsidP="0019185B">
      <w:pPr>
        <w:pStyle w:val="NoSpacing"/>
      </w:pPr>
    </w:p>
    <w:p w14:paraId="398E7AA5" w14:textId="77777777" w:rsidR="0019185B" w:rsidRPr="002F3545" w:rsidRDefault="0019185B" w:rsidP="0019185B">
      <w:pPr>
        <w:jc w:val="both"/>
        <w:rPr>
          <w:sz w:val="24"/>
          <w:szCs w:val="24"/>
        </w:rPr>
      </w:pPr>
      <w:r w:rsidRPr="002F3545">
        <w:rPr>
          <w:sz w:val="24"/>
          <w:szCs w:val="24"/>
        </w:rPr>
        <w:t>Do të punojë 20 ditë pune, i cili do të ketë si funksion harmonizimin dhe unifikimin artistik të të gjithë komponentëve artistikë (moderator, artistë, ndriçim, audio dhe elementët e tjerë skenikë</w:t>
      </w:r>
      <w:r>
        <w:rPr>
          <w:sz w:val="24"/>
          <w:szCs w:val="24"/>
        </w:rPr>
        <w:t>)</w:t>
      </w:r>
      <w:r w:rsidRPr="002F3545">
        <w:rPr>
          <w:sz w:val="24"/>
          <w:szCs w:val="24"/>
        </w:rPr>
        <w:t xml:space="preserve">. </w:t>
      </w:r>
      <w:r w:rsidRPr="002F3545">
        <w:rPr>
          <w:sz w:val="24"/>
          <w:szCs w:val="24"/>
        </w:rPr>
        <w:lastRenderedPageBreak/>
        <w:t>Për të realizuar këtë funksion, pianis</w:t>
      </w:r>
      <w:r>
        <w:rPr>
          <w:sz w:val="24"/>
          <w:szCs w:val="24"/>
        </w:rPr>
        <w:t>ti/</w:t>
      </w:r>
      <w:r w:rsidRPr="002F3545">
        <w:rPr>
          <w:sz w:val="24"/>
          <w:szCs w:val="24"/>
        </w:rPr>
        <w:t>koncertmaestër i aktivitetit duhet të përmbushë kriteret e mëposhtme:</w:t>
      </w:r>
    </w:p>
    <w:p w14:paraId="2A03DBF7" w14:textId="77777777" w:rsidR="0019185B" w:rsidRPr="002F3545" w:rsidRDefault="0019185B" w:rsidP="0019185B">
      <w:pPr>
        <w:jc w:val="both"/>
        <w:rPr>
          <w:sz w:val="24"/>
          <w:szCs w:val="24"/>
        </w:rPr>
      </w:pPr>
    </w:p>
    <w:p w14:paraId="711A6C44" w14:textId="77777777" w:rsidR="0019185B" w:rsidRPr="002F3545" w:rsidRDefault="0019185B" w:rsidP="0019185B">
      <w:pPr>
        <w:pStyle w:val="NoSpacing"/>
        <w:numPr>
          <w:ilvl w:val="0"/>
          <w:numId w:val="14"/>
        </w:numPr>
        <w:spacing w:line="276" w:lineRule="auto"/>
        <w:jc w:val="both"/>
        <w:rPr>
          <w:rFonts w:ascii="Times New Roman" w:hAnsi="Times New Roman" w:cs="Times New Roman"/>
          <w:sz w:val="24"/>
          <w:szCs w:val="24"/>
        </w:rPr>
      </w:pPr>
      <w:r w:rsidRPr="002F3545">
        <w:rPr>
          <w:rFonts w:ascii="Times New Roman" w:hAnsi="Times New Roman" w:cs="Times New Roman"/>
          <w:sz w:val="24"/>
          <w:szCs w:val="24"/>
          <w:lang w:val="it-IT"/>
        </w:rPr>
        <w:t>Të jet</w:t>
      </w:r>
      <w:r>
        <w:rPr>
          <w:rFonts w:ascii="Times New Roman" w:hAnsi="Times New Roman" w:cs="Times New Roman"/>
          <w:sz w:val="24"/>
          <w:szCs w:val="24"/>
          <w:lang w:val="it-IT"/>
        </w:rPr>
        <w:t>ë</w:t>
      </w:r>
      <w:r w:rsidRPr="002F3545">
        <w:rPr>
          <w:rFonts w:ascii="Times New Roman" w:hAnsi="Times New Roman" w:cs="Times New Roman"/>
          <w:sz w:val="24"/>
          <w:szCs w:val="24"/>
          <w:lang w:val="it-IT"/>
        </w:rPr>
        <w:t xml:space="preserve"> personalitet i fushës së artit skenik.</w:t>
      </w:r>
    </w:p>
    <w:p w14:paraId="1DB86F3B" w14:textId="77777777" w:rsidR="0019185B" w:rsidRPr="002F3545" w:rsidRDefault="0019185B" w:rsidP="0019185B">
      <w:pPr>
        <w:pStyle w:val="NoSpacing"/>
        <w:numPr>
          <w:ilvl w:val="0"/>
          <w:numId w:val="14"/>
        </w:numPr>
        <w:spacing w:line="276" w:lineRule="auto"/>
        <w:jc w:val="both"/>
        <w:rPr>
          <w:rFonts w:ascii="Times New Roman" w:hAnsi="Times New Roman" w:cs="Times New Roman"/>
          <w:sz w:val="24"/>
          <w:szCs w:val="24"/>
          <w:lang w:val="sv-SE"/>
        </w:rPr>
      </w:pPr>
      <w:r w:rsidRPr="002F3545">
        <w:rPr>
          <w:rFonts w:ascii="Times New Roman" w:hAnsi="Times New Roman" w:cs="Times New Roman"/>
          <w:sz w:val="24"/>
          <w:szCs w:val="24"/>
          <w:lang w:val="sv-SE"/>
        </w:rPr>
        <w:t>Të ketë ekeperienca të mërparshme në aktivitete të tilla të ngjashme.</w:t>
      </w:r>
    </w:p>
    <w:p w14:paraId="478FEE18" w14:textId="77777777" w:rsidR="0019185B" w:rsidRDefault="0019185B" w:rsidP="0019185B">
      <w:pPr>
        <w:pStyle w:val="NoSpacing"/>
        <w:numPr>
          <w:ilvl w:val="0"/>
          <w:numId w:val="14"/>
        </w:numPr>
        <w:spacing w:line="276" w:lineRule="auto"/>
        <w:jc w:val="both"/>
        <w:rPr>
          <w:rFonts w:ascii="Times New Roman" w:hAnsi="Times New Roman" w:cs="Times New Roman"/>
          <w:sz w:val="24"/>
          <w:szCs w:val="24"/>
        </w:rPr>
      </w:pPr>
      <w:r w:rsidRPr="002F3545">
        <w:rPr>
          <w:rFonts w:ascii="Times New Roman" w:hAnsi="Times New Roman" w:cs="Times New Roman"/>
          <w:sz w:val="24"/>
          <w:szCs w:val="24"/>
        </w:rPr>
        <w:t>Të përzgjedhë në bashkëpunim me menaxherin artistët dhe të harmonizojë, unifikojë të gjithë komponent</w:t>
      </w:r>
      <w:r>
        <w:rPr>
          <w:rFonts w:ascii="Times New Roman" w:hAnsi="Times New Roman" w:cs="Times New Roman"/>
          <w:sz w:val="24"/>
          <w:szCs w:val="24"/>
        </w:rPr>
        <w:t>ë</w:t>
      </w:r>
      <w:r w:rsidRPr="002F3545">
        <w:rPr>
          <w:rFonts w:ascii="Times New Roman" w:hAnsi="Times New Roman" w:cs="Times New Roman"/>
          <w:sz w:val="24"/>
          <w:szCs w:val="24"/>
        </w:rPr>
        <w:t>t artistikë të shfaqjes.</w:t>
      </w:r>
    </w:p>
    <w:p w14:paraId="77ADE961" w14:textId="77777777" w:rsidR="0019185B" w:rsidRPr="002F3545" w:rsidRDefault="0019185B" w:rsidP="0019185B">
      <w:pPr>
        <w:pStyle w:val="NoSpacing"/>
      </w:pPr>
    </w:p>
    <w:p w14:paraId="65DF2632" w14:textId="77777777" w:rsidR="0019185B" w:rsidRPr="00703558" w:rsidRDefault="0019185B" w:rsidP="0019185B">
      <w:pPr>
        <w:pStyle w:val="NoSpacing"/>
      </w:pPr>
    </w:p>
    <w:p w14:paraId="3CC94506" w14:textId="77777777" w:rsidR="0019185B" w:rsidRPr="00703558" w:rsidRDefault="0019185B" w:rsidP="0019185B">
      <w:pPr>
        <w:rPr>
          <w:b/>
          <w:sz w:val="24"/>
          <w:szCs w:val="24"/>
        </w:rPr>
      </w:pPr>
      <w:r>
        <w:rPr>
          <w:b/>
          <w:sz w:val="28"/>
          <w:szCs w:val="28"/>
        </w:rPr>
        <w:t xml:space="preserve">4. </w:t>
      </w:r>
      <w:r w:rsidRPr="00FD093C">
        <w:rPr>
          <w:b/>
          <w:sz w:val="24"/>
          <w:szCs w:val="24"/>
        </w:rPr>
        <w:t>Shpenzime teknike</w:t>
      </w:r>
    </w:p>
    <w:p w14:paraId="1069D07F" w14:textId="77777777" w:rsidR="0019185B" w:rsidRPr="00703558" w:rsidRDefault="0019185B" w:rsidP="0019185B">
      <w:pPr>
        <w:jc w:val="both"/>
        <w:rPr>
          <w:b/>
          <w:sz w:val="24"/>
          <w:szCs w:val="24"/>
        </w:rPr>
      </w:pPr>
      <w:r w:rsidRPr="00AB2366">
        <w:rPr>
          <w:b/>
          <w:sz w:val="24"/>
          <w:szCs w:val="24"/>
        </w:rPr>
        <w:t>Teknik</w:t>
      </w:r>
      <w:r>
        <w:rPr>
          <w:b/>
          <w:sz w:val="24"/>
          <w:szCs w:val="24"/>
        </w:rPr>
        <w:t xml:space="preserve"> </w:t>
      </w:r>
      <w:r w:rsidRPr="00AB2366">
        <w:rPr>
          <w:b/>
          <w:sz w:val="24"/>
          <w:szCs w:val="24"/>
        </w:rPr>
        <w:t>audio</w:t>
      </w:r>
      <w:r>
        <w:rPr>
          <w:b/>
          <w:sz w:val="24"/>
          <w:szCs w:val="24"/>
        </w:rPr>
        <w:t xml:space="preserve"> - </w:t>
      </w:r>
      <w:r w:rsidRPr="00703558">
        <w:rPr>
          <w:sz w:val="24"/>
          <w:szCs w:val="24"/>
        </w:rPr>
        <w:t>Do të punojë 2 ditë pune</w:t>
      </w:r>
    </w:p>
    <w:p w14:paraId="46705F65" w14:textId="77777777" w:rsidR="0019185B" w:rsidRDefault="0019185B" w:rsidP="0019185B">
      <w:pPr>
        <w:jc w:val="both"/>
        <w:rPr>
          <w:sz w:val="24"/>
          <w:szCs w:val="24"/>
        </w:rPr>
      </w:pPr>
      <w:r w:rsidRPr="00AB2366">
        <w:rPr>
          <w:b/>
          <w:sz w:val="24"/>
          <w:szCs w:val="24"/>
        </w:rPr>
        <w:t>Teknik</w:t>
      </w:r>
      <w:r>
        <w:rPr>
          <w:b/>
          <w:sz w:val="24"/>
          <w:szCs w:val="24"/>
        </w:rPr>
        <w:t xml:space="preserve"> ndriçimi - </w:t>
      </w:r>
      <w:r w:rsidRPr="00703558">
        <w:rPr>
          <w:sz w:val="24"/>
          <w:szCs w:val="24"/>
        </w:rPr>
        <w:t>Do të punojë 2 ditë pune</w:t>
      </w:r>
    </w:p>
    <w:p w14:paraId="60087590" w14:textId="77777777" w:rsidR="0019185B" w:rsidRDefault="0019185B" w:rsidP="0019185B">
      <w:pPr>
        <w:jc w:val="both"/>
        <w:rPr>
          <w:sz w:val="24"/>
          <w:szCs w:val="24"/>
        </w:rPr>
      </w:pPr>
      <w:r>
        <w:rPr>
          <w:sz w:val="24"/>
          <w:szCs w:val="24"/>
        </w:rPr>
        <w:t>T</w:t>
      </w:r>
      <w:r w:rsidRPr="007A7A2F">
        <w:rPr>
          <w:sz w:val="24"/>
          <w:szCs w:val="24"/>
        </w:rPr>
        <w:t>ekniku</w:t>
      </w:r>
      <w:r>
        <w:rPr>
          <w:sz w:val="24"/>
          <w:szCs w:val="24"/>
        </w:rPr>
        <w:t xml:space="preserve"> i n</w:t>
      </w:r>
      <w:r w:rsidRPr="007A7A2F">
        <w:rPr>
          <w:sz w:val="24"/>
          <w:szCs w:val="24"/>
        </w:rPr>
        <w:t>dri</w:t>
      </w:r>
      <w:r>
        <w:rPr>
          <w:sz w:val="24"/>
          <w:szCs w:val="24"/>
        </w:rPr>
        <w:t>ç</w:t>
      </w:r>
      <w:r w:rsidRPr="007A7A2F">
        <w:rPr>
          <w:sz w:val="24"/>
          <w:szCs w:val="24"/>
        </w:rPr>
        <w:t xml:space="preserve">imi </w:t>
      </w:r>
      <w:r>
        <w:rPr>
          <w:sz w:val="24"/>
          <w:szCs w:val="24"/>
        </w:rPr>
        <w:t>dhe t</w:t>
      </w:r>
      <w:r w:rsidRPr="007A7A2F">
        <w:rPr>
          <w:sz w:val="24"/>
          <w:szCs w:val="24"/>
        </w:rPr>
        <w:t>eknik</w:t>
      </w:r>
      <w:r>
        <w:rPr>
          <w:sz w:val="24"/>
          <w:szCs w:val="24"/>
        </w:rPr>
        <w:t>u</w:t>
      </w:r>
      <w:r w:rsidRPr="007A7A2F">
        <w:rPr>
          <w:sz w:val="24"/>
          <w:szCs w:val="24"/>
        </w:rPr>
        <w:t xml:space="preserve"> </w:t>
      </w:r>
      <w:r>
        <w:rPr>
          <w:sz w:val="24"/>
          <w:szCs w:val="24"/>
        </w:rPr>
        <w:t>i a</w:t>
      </w:r>
      <w:r w:rsidRPr="007A7A2F">
        <w:rPr>
          <w:sz w:val="24"/>
          <w:szCs w:val="24"/>
        </w:rPr>
        <w:t>udio</w:t>
      </w:r>
      <w:r>
        <w:rPr>
          <w:sz w:val="24"/>
          <w:szCs w:val="24"/>
        </w:rPr>
        <w:t>s duhet të jenë profesionistë të fushës së ndricimit dhe audios dhe të punojnë për zhvillimin e aktivitetit në përputhje me specifikat e përcaktuara në projekt.</w:t>
      </w:r>
    </w:p>
    <w:p w14:paraId="3F930747" w14:textId="77777777" w:rsidR="0019185B" w:rsidRDefault="0019185B" w:rsidP="0019185B">
      <w:pPr>
        <w:pStyle w:val="NormalWeb"/>
        <w:jc w:val="both"/>
      </w:pPr>
      <w:r w:rsidRPr="002F3545">
        <w:rPr>
          <w:b/>
          <w:color w:val="000000"/>
        </w:rPr>
        <w:t>Instrument me qera</w:t>
      </w:r>
      <w:r>
        <w:rPr>
          <w:color w:val="000000"/>
        </w:rPr>
        <w:t xml:space="preserve"> - </w:t>
      </w:r>
      <w:r>
        <w:t>Instrumenti Piano do të merret me qera për 2 (dy) ditët e zhvillimit të aktivitetit dhe duhet të përmbushë këto kushte:</w:t>
      </w:r>
    </w:p>
    <w:p w14:paraId="068B1333" w14:textId="77777777" w:rsidR="0019185B" w:rsidRDefault="0019185B" w:rsidP="0019185B">
      <w:pPr>
        <w:pStyle w:val="NormalWeb"/>
        <w:numPr>
          <w:ilvl w:val="0"/>
          <w:numId w:val="17"/>
        </w:numPr>
        <w:spacing w:line="276" w:lineRule="auto"/>
        <w:jc w:val="both"/>
      </w:pPr>
      <w:r>
        <w:t>Instrumenti Piano duhet të jetë në gjendje të shkëlqyer pune.</w:t>
      </w:r>
    </w:p>
    <w:p w14:paraId="206C4E4A" w14:textId="77777777" w:rsidR="0019185B" w:rsidRDefault="0019185B" w:rsidP="0019185B">
      <w:pPr>
        <w:pStyle w:val="NormalWeb"/>
        <w:numPr>
          <w:ilvl w:val="0"/>
          <w:numId w:val="17"/>
        </w:numPr>
        <w:spacing w:line="276" w:lineRule="auto"/>
        <w:jc w:val="both"/>
      </w:pPr>
      <w:r>
        <w:t>Të jetë i akorduar nga një akordues profesionist para provave dhe para aktivitetit.</w:t>
      </w:r>
    </w:p>
    <w:p w14:paraId="7797B8BE" w14:textId="16D03017" w:rsidR="0019185B" w:rsidRDefault="0019185B" w:rsidP="0019185B">
      <w:pPr>
        <w:pStyle w:val="NormalWeb"/>
        <w:numPr>
          <w:ilvl w:val="0"/>
          <w:numId w:val="17"/>
        </w:numPr>
        <w:spacing w:line="276" w:lineRule="auto"/>
        <w:jc w:val="both"/>
      </w:pPr>
      <w:r>
        <w:t>Transporti dhe vendosja në skenë të realizohet nga personel i specializuar, duke respektuar standartet e sigurisë.</w:t>
      </w:r>
    </w:p>
    <w:p w14:paraId="7E04FBEB" w14:textId="233B103C" w:rsidR="00345232" w:rsidRPr="000B61F0" w:rsidRDefault="0019185B" w:rsidP="000B61F0">
      <w:pPr>
        <w:tabs>
          <w:tab w:val="left" w:pos="720"/>
        </w:tabs>
        <w:spacing w:line="360" w:lineRule="auto"/>
        <w:rPr>
          <w:b/>
          <w:iCs/>
          <w:color w:val="000000" w:themeColor="text1"/>
          <w:sz w:val="24"/>
          <w:szCs w:val="24"/>
        </w:rPr>
      </w:pPr>
      <w:r>
        <w:rPr>
          <w:b/>
          <w:iCs/>
          <w:color w:val="000000" w:themeColor="text1"/>
          <w:sz w:val="24"/>
          <w:szCs w:val="24"/>
        </w:rPr>
        <w:t xml:space="preserve">Afati I zbatimit te projektit: </w:t>
      </w:r>
      <w:r w:rsidRPr="0019185B">
        <w:rPr>
          <w:b/>
          <w:iCs/>
          <w:color w:val="000000" w:themeColor="text1"/>
          <w:sz w:val="24"/>
          <w:szCs w:val="24"/>
        </w:rPr>
        <w:t>Kohëzgjatja e zbatimit të projektit: 1 muaj</w:t>
      </w:r>
    </w:p>
    <w:p w14:paraId="04F54A97" w14:textId="77777777" w:rsidR="00345232" w:rsidRPr="00345232" w:rsidRDefault="00345232" w:rsidP="0019185B">
      <w:pPr>
        <w:pStyle w:val="NoSpacing"/>
        <w:rPr>
          <w:rFonts w:ascii="Times New Roman" w:hAnsi="Times New Roman" w:cs="Times New Roman"/>
          <w:b/>
          <w:bCs/>
          <w:color w:val="EE0000"/>
          <w:sz w:val="24"/>
          <w:szCs w:val="24"/>
          <w:lang w:val="pt-PT"/>
        </w:rPr>
      </w:pPr>
    </w:p>
    <w:p w14:paraId="52180287" w14:textId="70A980B1" w:rsidR="00345232" w:rsidRPr="000B61F0" w:rsidRDefault="00345232" w:rsidP="00345232">
      <w:pPr>
        <w:rPr>
          <w:sz w:val="24"/>
          <w:szCs w:val="24"/>
          <w:lang w:val="it-IT"/>
        </w:rPr>
      </w:pPr>
      <w:r w:rsidRPr="000B61F0">
        <w:rPr>
          <w:sz w:val="24"/>
          <w:szCs w:val="24"/>
          <w:lang w:val="it-IT"/>
        </w:rPr>
        <w:t xml:space="preserve">Operatori ekonomik   </w:t>
      </w:r>
      <w:r w:rsidRPr="000B61F0">
        <w:rPr>
          <w:bCs/>
          <w:sz w:val="24"/>
          <w:szCs w:val="24"/>
          <w:lang w:val="de-DE"/>
        </w:rPr>
        <w:t xml:space="preserve">fitues </w:t>
      </w:r>
      <w:r w:rsidRPr="000B61F0">
        <w:rPr>
          <w:sz w:val="24"/>
          <w:szCs w:val="24"/>
          <w:lang w:val="it-IT"/>
        </w:rPr>
        <w:t>duhet te kete dokumentacionin e nevojshem si me poshte vijon:</w:t>
      </w:r>
    </w:p>
    <w:p w14:paraId="7E3F6D32" w14:textId="49B424C3" w:rsidR="000B61F0" w:rsidRPr="005B1D26" w:rsidRDefault="000B61F0" w:rsidP="000B61F0">
      <w:pPr>
        <w:pStyle w:val="TenderForms"/>
        <w:shd w:val="clear" w:color="auto" w:fill="FFFFFF" w:themeFill="background1"/>
        <w:spacing w:after="0" w:line="240" w:lineRule="auto"/>
        <w:jc w:val="left"/>
        <w:rPr>
          <w:rFonts w:ascii="Times New Roman" w:hAnsi="Times New Roman"/>
          <w:b w:val="0"/>
          <w:bCs w:val="0"/>
          <w:sz w:val="24"/>
          <w:szCs w:val="24"/>
          <w:lang w:val="sq-AL"/>
        </w:rPr>
      </w:pPr>
      <w:r w:rsidRPr="005B1D26">
        <w:rPr>
          <w:rFonts w:ascii="Times New Roman" w:hAnsi="Times New Roman"/>
          <w:b w:val="0"/>
          <w:bCs w:val="0"/>
          <w:sz w:val="24"/>
          <w:szCs w:val="24"/>
          <w:lang w:val="sq-AL"/>
        </w:rPr>
        <w:t xml:space="preserve">KRITERET E PËRZGJEDHJES/KUALIFIKIMIT </w:t>
      </w:r>
      <w:r w:rsidRPr="005B1D26" w:rsidDel="00094848">
        <w:rPr>
          <w:rFonts w:ascii="Times New Roman" w:hAnsi="Times New Roman"/>
          <w:b w:val="0"/>
          <w:bCs w:val="0"/>
          <w:sz w:val="24"/>
          <w:szCs w:val="24"/>
          <w:lang w:val="sq-AL"/>
        </w:rPr>
        <w:t xml:space="preserve"> </w:t>
      </w:r>
      <w:r w:rsidRPr="005B1D26">
        <w:rPr>
          <w:rFonts w:ascii="Times New Roman" w:hAnsi="Times New Roman"/>
          <w:b w:val="0"/>
          <w:bCs w:val="0"/>
          <w:sz w:val="24"/>
          <w:szCs w:val="24"/>
          <w:lang w:val="sq-AL"/>
        </w:rPr>
        <w:t>jane s</w:t>
      </w:r>
      <w:r>
        <w:rPr>
          <w:rFonts w:ascii="Times New Roman" w:hAnsi="Times New Roman"/>
          <w:b w:val="0"/>
          <w:bCs w:val="0"/>
          <w:sz w:val="24"/>
          <w:szCs w:val="24"/>
          <w:lang w:val="sq-AL"/>
        </w:rPr>
        <w:t xml:space="preserve">i </w:t>
      </w:r>
      <w:r w:rsidRPr="005B1D26">
        <w:rPr>
          <w:rFonts w:ascii="Times New Roman" w:hAnsi="Times New Roman"/>
          <w:b w:val="0"/>
          <w:bCs w:val="0"/>
          <w:sz w:val="24"/>
          <w:szCs w:val="24"/>
          <w:lang w:val="sq-AL"/>
        </w:rPr>
        <w:t xml:space="preserve">me poshte vijon </w:t>
      </w:r>
      <w:r>
        <w:rPr>
          <w:rFonts w:ascii="Times New Roman" w:hAnsi="Times New Roman"/>
          <w:b w:val="0"/>
          <w:bCs w:val="0"/>
          <w:sz w:val="24"/>
          <w:szCs w:val="24"/>
          <w:lang w:val="sq-AL"/>
        </w:rPr>
        <w:t>:</w:t>
      </w:r>
    </w:p>
    <w:p w14:paraId="624D1138" w14:textId="41EA044F" w:rsidR="000B61F0" w:rsidRDefault="000B61F0" w:rsidP="000B61F0">
      <w:pPr>
        <w:pStyle w:val="TenderForms"/>
        <w:shd w:val="clear" w:color="auto" w:fill="FFFFFF" w:themeFill="background1"/>
        <w:spacing w:after="0" w:line="240" w:lineRule="auto"/>
        <w:jc w:val="left"/>
        <w:rPr>
          <w:rFonts w:ascii="Times New Roman" w:hAnsi="Times New Roman"/>
          <w:b w:val="0"/>
          <w:bCs w:val="0"/>
          <w:sz w:val="24"/>
          <w:szCs w:val="24"/>
          <w:lang w:val="sq-AL"/>
        </w:rPr>
      </w:pPr>
      <w:r>
        <w:rPr>
          <w:rFonts w:ascii="Times New Roman" w:hAnsi="Times New Roman"/>
          <w:b w:val="0"/>
          <w:bCs w:val="0"/>
          <w:sz w:val="24"/>
          <w:szCs w:val="24"/>
          <w:lang w:val="sq-AL"/>
        </w:rPr>
        <w:t xml:space="preserve">1 Kriteret e pergjithshme te kualifikimit  </w:t>
      </w:r>
    </w:p>
    <w:p w14:paraId="419A8D80" w14:textId="77777777" w:rsidR="000B61F0" w:rsidRPr="005B1D26" w:rsidRDefault="000B61F0" w:rsidP="000B61F0">
      <w:pPr>
        <w:pStyle w:val="TenderForms"/>
        <w:shd w:val="clear" w:color="auto" w:fill="FFFFFF" w:themeFill="background1"/>
        <w:spacing w:after="0" w:line="240" w:lineRule="auto"/>
        <w:jc w:val="left"/>
        <w:rPr>
          <w:rFonts w:ascii="Times New Roman" w:hAnsi="Times New Roman"/>
          <w:b w:val="0"/>
          <w:bCs w:val="0"/>
          <w:sz w:val="24"/>
          <w:szCs w:val="24"/>
          <w:lang w:val="sq-AL"/>
        </w:rPr>
      </w:pPr>
      <w:r w:rsidRPr="005B1D26">
        <w:rPr>
          <w:rFonts w:ascii="Times New Roman" w:hAnsi="Times New Roman"/>
          <w:b w:val="0"/>
          <w:bCs w:val="0"/>
          <w:sz w:val="24"/>
          <w:szCs w:val="24"/>
          <w:lang w:val="sq-AL"/>
        </w:rPr>
        <w:t xml:space="preserve">Ofertuesi </w:t>
      </w:r>
      <w:r>
        <w:rPr>
          <w:rFonts w:ascii="Times New Roman" w:hAnsi="Times New Roman"/>
          <w:b w:val="0"/>
          <w:bCs w:val="0"/>
          <w:sz w:val="24"/>
          <w:szCs w:val="24"/>
          <w:lang w:val="sq-AL"/>
        </w:rPr>
        <w:t xml:space="preserve">duhet te </w:t>
      </w:r>
      <w:r w:rsidRPr="005B1D26">
        <w:rPr>
          <w:rFonts w:ascii="Times New Roman" w:hAnsi="Times New Roman"/>
          <w:b w:val="0"/>
          <w:bCs w:val="0"/>
          <w:sz w:val="24"/>
          <w:szCs w:val="24"/>
          <w:lang w:val="sq-AL"/>
        </w:rPr>
        <w:t>deklaro</w:t>
      </w:r>
      <w:r>
        <w:rPr>
          <w:rFonts w:ascii="Times New Roman" w:hAnsi="Times New Roman"/>
          <w:b w:val="0"/>
          <w:bCs w:val="0"/>
          <w:sz w:val="24"/>
          <w:szCs w:val="24"/>
          <w:lang w:val="sq-AL"/>
        </w:rPr>
        <w:t>je</w:t>
      </w:r>
      <w:r w:rsidRPr="005B1D26">
        <w:rPr>
          <w:rFonts w:ascii="Times New Roman" w:hAnsi="Times New Roman"/>
          <w:b w:val="0"/>
          <w:bCs w:val="0"/>
          <w:sz w:val="24"/>
          <w:szCs w:val="24"/>
          <w:lang w:val="sq-AL"/>
        </w:rPr>
        <w:t xml:space="preserve"> se:</w:t>
      </w:r>
    </w:p>
    <w:p w14:paraId="61334083" w14:textId="77777777" w:rsidR="000B61F0" w:rsidRPr="005B1D26" w:rsidRDefault="000B61F0" w:rsidP="000B61F0">
      <w:pPr>
        <w:pStyle w:val="NormalWeb"/>
        <w:tabs>
          <w:tab w:val="left" w:pos="270"/>
          <w:tab w:val="left" w:pos="360"/>
        </w:tabs>
        <w:spacing w:before="0" w:beforeAutospacing="0" w:after="0" w:afterAutospacing="0"/>
        <w:ind w:hanging="90"/>
        <w:jc w:val="both"/>
        <w:rPr>
          <w:lang w:val="sq-AL"/>
        </w:rPr>
      </w:pPr>
      <w:r w:rsidRPr="005B1D26">
        <w:rPr>
          <w:lang w:val="sq-AL"/>
        </w:rPr>
        <w:t>a) është i regjistruar në regjistrin tregtar sipas legjislacionit të vendit ku ushtron aktivitetin, ose sipas legjislacionit tё posaçёm nё rastin e një organizate jofitimprurëse, ka në fushën e veprimtarisë objektin e prokurimit, dhe ka statusin aktiv</w:t>
      </w:r>
      <w:r w:rsidRPr="005B1D26">
        <w:rPr>
          <w:bCs/>
          <w:lang w:val="sq-AL"/>
        </w:rPr>
        <w:t>;</w:t>
      </w:r>
    </w:p>
    <w:p w14:paraId="063ED9B4" w14:textId="77777777" w:rsidR="000B61F0" w:rsidRPr="005B1D26" w:rsidRDefault="000B61F0" w:rsidP="000B61F0">
      <w:pPr>
        <w:pStyle w:val="ListParagraph"/>
        <w:ind w:left="540" w:hanging="540"/>
        <w:jc w:val="both"/>
        <w:rPr>
          <w:bCs/>
          <w:sz w:val="24"/>
          <w:szCs w:val="24"/>
          <w:lang w:val="sq-AL"/>
        </w:rPr>
      </w:pPr>
      <w:r w:rsidRPr="005B1D26">
        <w:rPr>
          <w:bCs/>
          <w:sz w:val="24"/>
          <w:szCs w:val="24"/>
          <w:lang w:val="sq-AL"/>
        </w:rPr>
        <w:t>b) nuk është në proces falimentimi (status aktiv);</w:t>
      </w:r>
    </w:p>
    <w:p w14:paraId="34328863" w14:textId="77777777" w:rsidR="000B61F0" w:rsidRPr="005B1D26" w:rsidRDefault="000B61F0" w:rsidP="000B61F0">
      <w:pPr>
        <w:pStyle w:val="ListParagraph"/>
        <w:ind w:left="540" w:hanging="540"/>
        <w:jc w:val="both"/>
        <w:rPr>
          <w:bCs/>
          <w:sz w:val="24"/>
          <w:szCs w:val="24"/>
          <w:lang w:val="sq-AL"/>
        </w:rPr>
      </w:pPr>
      <w:r w:rsidRPr="005B1D26">
        <w:rPr>
          <w:bCs/>
          <w:sz w:val="24"/>
          <w:szCs w:val="24"/>
          <w:lang w:val="sq-AL"/>
        </w:rPr>
        <w:t>c) nuk është dënuar për ndonjë vepër penale, në përputhje me nenin 76/1 të LPP-së;</w:t>
      </w:r>
    </w:p>
    <w:p w14:paraId="11A70812" w14:textId="77777777" w:rsidR="000B61F0" w:rsidRPr="005B1D26" w:rsidRDefault="000B61F0" w:rsidP="000B61F0">
      <w:pPr>
        <w:pStyle w:val="ListParagraph"/>
        <w:ind w:left="0"/>
        <w:jc w:val="both"/>
        <w:rPr>
          <w:bCs/>
          <w:sz w:val="24"/>
          <w:szCs w:val="24"/>
          <w:lang w:val="sq-AL"/>
        </w:rPr>
      </w:pPr>
      <w:r w:rsidRPr="005B1D26">
        <w:rPr>
          <w:bCs/>
          <w:sz w:val="24"/>
          <w:szCs w:val="24"/>
          <w:lang w:val="sq-AL"/>
        </w:rPr>
        <w:t>ç) personi (personat) që veprojnë si anëtar i organit administrativ, drejtori ose mbikëqyrësi, aksioneri ose ortaku, oseqë ka fuqi përfaqësuese, vendimmarrëse ose kontrolluese brenda Operatorit Ekonomik, nuk është i dënuar ose nuk ka qenë i dënuar nga një vendimi i gjykatës i formës së prerë për çdo vepër penale, të përcaktuar në nenin 76/1 të LPP-së;</w:t>
      </w:r>
    </w:p>
    <w:p w14:paraId="4FED66AA" w14:textId="77777777" w:rsidR="000B61F0" w:rsidRPr="005B1D26" w:rsidRDefault="000B61F0" w:rsidP="000B61F0">
      <w:pPr>
        <w:pStyle w:val="ListParagraph"/>
        <w:ind w:left="90" w:hanging="90"/>
        <w:jc w:val="both"/>
        <w:rPr>
          <w:bCs/>
          <w:sz w:val="24"/>
          <w:szCs w:val="24"/>
          <w:lang w:val="sq-AL"/>
        </w:rPr>
      </w:pPr>
      <w:r w:rsidRPr="005B1D26">
        <w:rPr>
          <w:bCs/>
          <w:sz w:val="24"/>
          <w:szCs w:val="24"/>
          <w:lang w:val="sq-AL"/>
        </w:rPr>
        <w:t>d) nuk është shpallur fajtor për shkelje të rëndë profesionale, për sa kohë që nuk është parashkruar, sipas legjislacionit në fuqi</w:t>
      </w:r>
      <w:r w:rsidRPr="005B1D26">
        <w:rPr>
          <w:bCs/>
          <w:i/>
          <w:iCs/>
          <w:sz w:val="24"/>
          <w:szCs w:val="24"/>
          <w:lang w:val="sq-AL"/>
        </w:rPr>
        <w:t>;</w:t>
      </w:r>
    </w:p>
    <w:p w14:paraId="61887693" w14:textId="77777777" w:rsidR="000B61F0" w:rsidRPr="005B1D26" w:rsidRDefault="000B61F0" w:rsidP="000B61F0">
      <w:pPr>
        <w:pStyle w:val="ListParagraph"/>
        <w:ind w:left="0"/>
        <w:jc w:val="both"/>
        <w:rPr>
          <w:sz w:val="24"/>
          <w:szCs w:val="24"/>
          <w:lang w:val="sq-AL"/>
        </w:rPr>
      </w:pPr>
      <w:r w:rsidRPr="005B1D26">
        <w:rPr>
          <w:bCs/>
          <w:sz w:val="24"/>
          <w:szCs w:val="24"/>
          <w:lang w:val="sq-AL"/>
        </w:rPr>
        <w:t>dh) nuk ka pagesa pashlyera të taksave dhe kontributeve të sigurimeve shoqërore, ose ndodhet në një prej kushteve të parashikuara në nenin 76/2 të LPP-së;</w:t>
      </w:r>
    </w:p>
    <w:p w14:paraId="4B39D80B" w14:textId="77777777" w:rsidR="000B61F0" w:rsidRPr="005B1D26" w:rsidRDefault="000B61F0" w:rsidP="000B61F0">
      <w:pPr>
        <w:pStyle w:val="ListParagraph"/>
        <w:ind w:left="0"/>
        <w:jc w:val="both"/>
        <w:rPr>
          <w:sz w:val="24"/>
          <w:szCs w:val="24"/>
          <w:lang w:val="sq-AL"/>
        </w:rPr>
      </w:pPr>
      <w:r w:rsidRPr="005B1D26">
        <w:rPr>
          <w:sz w:val="24"/>
          <w:szCs w:val="24"/>
          <w:lang w:val="sq-AL"/>
        </w:rPr>
        <w:lastRenderedPageBreak/>
        <w:t>e) ka paguar energjinë elektrike dhe plotëson kërkesat që burojnë  nga legjislacioni në fuqi. Ky informacion kërkohet për Operatorët Ekonomikë, të cilët operojnë në territorin e Republikës së Shqipërisë.</w:t>
      </w:r>
    </w:p>
    <w:p w14:paraId="0521F464" w14:textId="77777777" w:rsidR="000B61F0" w:rsidRPr="005B1D26" w:rsidRDefault="000B61F0" w:rsidP="000B61F0">
      <w:pPr>
        <w:pStyle w:val="ListParagraph"/>
        <w:ind w:left="540" w:hanging="540"/>
        <w:jc w:val="both"/>
        <w:rPr>
          <w:sz w:val="24"/>
          <w:szCs w:val="24"/>
          <w:lang w:val="sq-AL"/>
        </w:rPr>
      </w:pPr>
      <w:r w:rsidRPr="005B1D26">
        <w:rPr>
          <w:sz w:val="24"/>
          <w:szCs w:val="24"/>
          <w:lang w:val="sq-AL"/>
        </w:rPr>
        <w:t>f) nuk është në kushtet e konfliktit të interesit, sipas legjislacionit në fuqi;</w:t>
      </w:r>
    </w:p>
    <w:p w14:paraId="02A9645E" w14:textId="77777777" w:rsidR="000B61F0" w:rsidRPr="005B1D26" w:rsidRDefault="000B61F0" w:rsidP="000B61F0">
      <w:pPr>
        <w:pStyle w:val="ListParagraph"/>
        <w:ind w:left="0"/>
        <w:jc w:val="both"/>
        <w:rPr>
          <w:sz w:val="24"/>
          <w:szCs w:val="24"/>
          <w:lang w:val="sq-AL"/>
        </w:rPr>
      </w:pPr>
      <w:r w:rsidRPr="005B1D26">
        <w:rPr>
          <w:sz w:val="24"/>
          <w:szCs w:val="24"/>
          <w:lang w:val="sq-AL"/>
        </w:rPr>
        <w:t>g) ushtron veprimtarinë në përputhje me legjislacionin përkatës mjedisor, social dhe të punës;</w:t>
      </w:r>
    </w:p>
    <w:p w14:paraId="377C1AED" w14:textId="77777777" w:rsidR="000B61F0" w:rsidRPr="005B1D26" w:rsidRDefault="000B61F0" w:rsidP="000B61F0">
      <w:pPr>
        <w:pStyle w:val="ListParagraph"/>
        <w:ind w:left="540" w:hanging="540"/>
        <w:jc w:val="both"/>
        <w:rPr>
          <w:sz w:val="24"/>
          <w:szCs w:val="24"/>
          <w:lang w:val="sq-AL"/>
        </w:rPr>
      </w:pPr>
      <w:r w:rsidRPr="005B1D26">
        <w:rPr>
          <w:sz w:val="24"/>
          <w:szCs w:val="24"/>
          <w:lang w:val="sq-AL"/>
        </w:rPr>
        <w:t>gj) ka paraqitur një Ofertë të Pavarur, sipas kërkesave të legjislacionit në fuqi;</w:t>
      </w:r>
    </w:p>
    <w:p w14:paraId="2F21D975" w14:textId="77777777" w:rsidR="000B61F0" w:rsidRPr="005B1D26" w:rsidRDefault="000B61F0" w:rsidP="000B61F0">
      <w:pPr>
        <w:pStyle w:val="ListParagraph"/>
        <w:ind w:left="540" w:hanging="540"/>
        <w:jc w:val="both"/>
        <w:rPr>
          <w:sz w:val="24"/>
          <w:szCs w:val="24"/>
          <w:lang w:val="sq-AL"/>
        </w:rPr>
      </w:pPr>
      <w:r w:rsidRPr="005B1D26">
        <w:rPr>
          <w:sz w:val="24"/>
          <w:szCs w:val="24"/>
          <w:lang w:val="sq-AL"/>
        </w:rPr>
        <w:t>h) kryen aktivitetin në përputhje me kërkesat e legjislacionit në fuqi.</w:t>
      </w:r>
    </w:p>
    <w:p w14:paraId="40A02270" w14:textId="77777777" w:rsidR="000B61F0" w:rsidRPr="005B1D26" w:rsidRDefault="000B61F0" w:rsidP="000B61F0">
      <w:pPr>
        <w:pStyle w:val="NormalWeb"/>
        <w:spacing w:before="0" w:beforeAutospacing="0" w:after="0" w:afterAutospacing="0"/>
        <w:jc w:val="both"/>
        <w:rPr>
          <w:lang w:val="sq-AL"/>
        </w:rPr>
      </w:pPr>
      <w:r w:rsidRPr="005B1D26">
        <w:rPr>
          <w:lang w:val="sq-AL"/>
        </w:rPr>
        <w:t>i)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fituar kontrata publike, me vendim të Agjencisë së Prokurimit Publik, gjatë kohës që ky vendim është në fuqi;</w:t>
      </w:r>
    </w:p>
    <w:p w14:paraId="5A5600B9" w14:textId="77777777" w:rsidR="000B61F0" w:rsidRPr="005B1D26" w:rsidRDefault="000B61F0" w:rsidP="000B61F0">
      <w:pPr>
        <w:pStyle w:val="ListParagraph"/>
        <w:ind w:left="0"/>
        <w:jc w:val="both"/>
        <w:rPr>
          <w:sz w:val="24"/>
          <w:szCs w:val="24"/>
          <w:lang w:val="sq-AL"/>
        </w:rPr>
      </w:pPr>
      <w:r w:rsidRPr="005B1D26">
        <w:rPr>
          <w:bCs/>
          <w:i/>
          <w:iCs/>
          <w:color w:val="000000"/>
          <w:sz w:val="24"/>
          <w:szCs w:val="24"/>
          <w:lang w:val="sq-AL"/>
        </w:rPr>
        <w:t xml:space="preserve"> </w:t>
      </w:r>
      <w:r w:rsidRPr="005B1D26">
        <w:rPr>
          <w:bCs/>
          <w:color w:val="000000"/>
          <w:sz w:val="24"/>
          <w:szCs w:val="24"/>
          <w:lang w:val="sq-AL"/>
        </w:rPr>
        <w:t>j) ka regjistruar pronarët përfitues në regjistrin e pronarëve përfitues, sipas parashikimeve të legjislacionit në fuqi.</w:t>
      </w:r>
    </w:p>
    <w:p w14:paraId="30669179" w14:textId="77777777" w:rsidR="000B61F0" w:rsidRPr="005B1D26" w:rsidRDefault="000B61F0" w:rsidP="000B61F0">
      <w:pPr>
        <w:pStyle w:val="NormalWeb"/>
        <w:spacing w:before="0" w:beforeAutospacing="0" w:after="0" w:afterAutospacing="0"/>
        <w:jc w:val="both"/>
        <w:rPr>
          <w:bCs/>
          <w:lang w:val="sq-AL"/>
        </w:rPr>
      </w:pPr>
      <w:r w:rsidRPr="005B1D26">
        <w:rPr>
          <w:bCs/>
          <w:color w:val="000000"/>
          <w:lang w:val="sq-AL"/>
        </w:rPr>
        <w:t>k</w:t>
      </w:r>
      <w:r w:rsidRPr="005B1D26">
        <w:rPr>
          <w:bCs/>
          <w:i/>
          <w:iCs/>
          <w:color w:val="000000"/>
          <w:lang w:val="sq-AL"/>
        </w:rPr>
        <w:t xml:space="preserve">) </w:t>
      </w:r>
      <w:r w:rsidRPr="005B1D26">
        <w:rPr>
          <w:bCs/>
          <w:color w:val="000000"/>
          <w:lang w:val="sq-AL"/>
        </w:rPr>
        <w:t>zbaton detyrimet që rrjedhin nga legjislacioni në fuqi për pagat bazë referuese për kategori profesioni për punonjësit e pajtuar në punë.</w:t>
      </w:r>
      <w:r w:rsidRPr="005B1D26">
        <w:rPr>
          <w:color w:val="FF0000"/>
          <w:lang w:val="sq-AL"/>
        </w:rPr>
        <w:t xml:space="preserve"> </w:t>
      </w:r>
      <w:r w:rsidRPr="005B1D26">
        <w:rPr>
          <w:lang w:val="sq-AL"/>
        </w:rPr>
        <w:t xml:space="preserve">Ky informacion kërkohet për Operatorët Ekonomikë, </w:t>
      </w:r>
      <w:r w:rsidRPr="005B1D26">
        <w:rPr>
          <w:rFonts w:eastAsia="Arial"/>
          <w:lang w:val="da-DK" w:eastAsia="en-GB"/>
        </w:rPr>
        <w:t>i regjistruar në regjistrin tregtar shqiptar.</w:t>
      </w:r>
    </w:p>
    <w:p w14:paraId="69E7A7BF" w14:textId="3DCB2D5C" w:rsidR="000B61F0" w:rsidRPr="005B1D26" w:rsidRDefault="000B61F0" w:rsidP="000B61F0">
      <w:pPr>
        <w:pStyle w:val="NormalWeb"/>
        <w:spacing w:before="0" w:beforeAutospacing="0" w:after="0" w:afterAutospacing="0"/>
        <w:jc w:val="both"/>
        <w:rPr>
          <w:bCs/>
          <w:lang w:val="sq-AL"/>
        </w:rPr>
      </w:pPr>
      <w:r w:rsidRPr="005B1D26">
        <w:rPr>
          <w:bCs/>
          <w:lang w:val="sq-AL"/>
        </w:rPr>
        <w:t xml:space="preserve">Këto kritere duhet të përmbushen me paraqitjen e </w:t>
      </w:r>
      <w:r w:rsidRPr="00A826EE">
        <w:rPr>
          <w:b/>
          <w:lang w:val="sq-AL"/>
        </w:rPr>
        <w:t>Formularit Përmbledhës të Vetëdeklarimi</w:t>
      </w:r>
      <w:r w:rsidRPr="005B1D26">
        <w:rPr>
          <w:bCs/>
          <w:lang w:val="sq-AL"/>
        </w:rPr>
        <w:t xml:space="preserve">t të operatorit ekonomikt në ditën e hapjes së Ofertës, </w:t>
      </w:r>
    </w:p>
    <w:p w14:paraId="771B2D97" w14:textId="77777777" w:rsidR="000B61F0" w:rsidRPr="005B1D26" w:rsidRDefault="000B61F0" w:rsidP="000B61F0">
      <w:pPr>
        <w:pStyle w:val="NormalWeb"/>
        <w:spacing w:before="0" w:beforeAutospacing="0" w:after="0" w:afterAutospacing="0"/>
        <w:jc w:val="both"/>
        <w:rPr>
          <w:lang w:val="sq-AL"/>
        </w:rPr>
      </w:pPr>
      <w:r w:rsidRPr="005B1D26">
        <w:rPr>
          <w:bCs/>
          <w:lang w:val="sq-AL"/>
        </w:rPr>
        <w:t>Në rast bashkimi të operatorëve ekonomikë, secili anëtar i grupit duhet të paraqesë Vetëdeklarimin e lartpërmendur</w:t>
      </w:r>
      <w:r w:rsidRPr="005B1D26">
        <w:rPr>
          <w:lang w:val="sq-AL"/>
        </w:rPr>
        <w:t>.</w:t>
      </w:r>
      <w:r w:rsidRPr="005B1D26">
        <w:rPr>
          <w:lang w:val="sq-AL"/>
        </w:rPr>
        <w:tab/>
      </w:r>
    </w:p>
    <w:p w14:paraId="68B0E693" w14:textId="77777777" w:rsidR="000B61F0" w:rsidRPr="005B1D26" w:rsidRDefault="000B61F0" w:rsidP="000B61F0">
      <w:pPr>
        <w:pStyle w:val="NormalWeb"/>
        <w:spacing w:before="0" w:beforeAutospacing="0" w:after="0" w:afterAutospacing="0"/>
        <w:jc w:val="both"/>
        <w:rPr>
          <w:lang w:val="sq-AL"/>
        </w:rPr>
      </w:pPr>
      <w:r w:rsidRPr="005B1D26">
        <w:rPr>
          <w:lang w:val="sq-AL"/>
        </w:rPr>
        <w:t xml:space="preserve">Në rast se operatori ekonomik ofertues do të mbështetet në kapacitetet e subjekteve të tjera, Vetdeklarimi i lartpërmendur duhet të paraqitet edhe nga subjekti mbështetës. </w:t>
      </w:r>
      <w:r w:rsidRPr="005B1D26">
        <w:rPr>
          <w:lang w:val="sq-AL"/>
        </w:rPr>
        <w:tab/>
      </w:r>
    </w:p>
    <w:p w14:paraId="658A84D2" w14:textId="77777777" w:rsidR="000B61F0" w:rsidRPr="005B1D26" w:rsidRDefault="000B61F0" w:rsidP="000B61F0">
      <w:pPr>
        <w:pStyle w:val="Caption"/>
        <w:spacing w:after="0" w:line="240" w:lineRule="auto"/>
        <w:rPr>
          <w:rFonts w:ascii="Times New Roman" w:hAnsi="Times New Roman"/>
          <w:sz w:val="24"/>
          <w:szCs w:val="24"/>
          <w:lang w:val="sq-AL"/>
        </w:rPr>
      </w:pPr>
      <w:r w:rsidRPr="005B1D26">
        <w:rPr>
          <w:rFonts w:ascii="Times New Roman" w:hAnsi="Times New Roman"/>
          <w:sz w:val="24"/>
          <w:szCs w:val="24"/>
          <w:lang w:val="sq-AL"/>
        </w:rPr>
        <w:t>Kriteret e Përgjithshme të Pranimit nuk duhet të ndryshohen nga Autoritetet Kontraktore.</w:t>
      </w:r>
    </w:p>
    <w:p w14:paraId="0E1649F4" w14:textId="77777777" w:rsidR="000B61F0" w:rsidRPr="005B1D26" w:rsidRDefault="000B61F0" w:rsidP="000B61F0">
      <w:pPr>
        <w:pStyle w:val="Caption"/>
        <w:spacing w:after="0" w:line="240" w:lineRule="auto"/>
        <w:jc w:val="both"/>
        <w:rPr>
          <w:rFonts w:ascii="Times New Roman" w:hAnsi="Times New Roman"/>
          <w:bCs/>
          <w:sz w:val="24"/>
          <w:szCs w:val="24"/>
          <w:lang w:val="sq-AL"/>
        </w:rPr>
      </w:pPr>
      <w:r w:rsidRPr="005B1D26">
        <w:rPr>
          <w:rFonts w:ascii="Times New Roman" w:hAnsi="Times New Roman"/>
          <w:bCs/>
          <w:sz w:val="24"/>
          <w:szCs w:val="24"/>
          <w:lang w:val="sq-AL"/>
        </w:rPr>
        <w:t>Në çdo rast, Autoriteti Kontraktor ka të drejtë të kryejë verifikimet e nevojshme për vërtetësinë e informacionit të deklaruar nga Operatori Ekonomik, për sa më sipër.</w:t>
      </w:r>
    </w:p>
    <w:p w14:paraId="081FCB11" w14:textId="77777777" w:rsidR="000B61F0" w:rsidRPr="005B1D26" w:rsidRDefault="000B61F0" w:rsidP="000B61F0">
      <w:pPr>
        <w:suppressAutoHyphens/>
        <w:jc w:val="both"/>
        <w:rPr>
          <w:sz w:val="24"/>
          <w:szCs w:val="24"/>
          <w:lang w:val="sq-AL" w:eastAsia="zh-CN"/>
        </w:rPr>
      </w:pPr>
      <w:r w:rsidRPr="005B1D26">
        <w:rPr>
          <w:sz w:val="24"/>
          <w:szCs w:val="24"/>
          <w:lang w:val="sq-AL" w:eastAsia="zh-CN"/>
        </w:rPr>
        <w:t>Nëse oferta paraqitet nga një bashkim Operatorësh Ekonomikë, do të paraqitet :</w:t>
      </w:r>
    </w:p>
    <w:p w14:paraId="46BE1235" w14:textId="77777777" w:rsidR="000B61F0" w:rsidRPr="005B1D26" w:rsidRDefault="000B61F0" w:rsidP="000B61F0">
      <w:pPr>
        <w:pStyle w:val="ListParagraph"/>
        <w:numPr>
          <w:ilvl w:val="0"/>
          <w:numId w:val="18"/>
        </w:numPr>
        <w:tabs>
          <w:tab w:val="left" w:pos="227"/>
        </w:tabs>
        <w:suppressAutoHyphens/>
        <w:jc w:val="both"/>
        <w:rPr>
          <w:sz w:val="24"/>
          <w:szCs w:val="24"/>
          <w:lang w:val="sq-AL"/>
        </w:rPr>
      </w:pPr>
      <w:r w:rsidRPr="005B1D26">
        <w:rPr>
          <w:sz w:val="24"/>
          <w:szCs w:val="24"/>
          <w:lang w:val="sq-AL" w:eastAsia="zh-CN"/>
        </w:rPr>
        <w:t>Marrëveshje bashkëpunimi ndërmjet Operatorëve Ekonomikë, ku caktohet përfaqësuesi, përqindja e pjesëmarrjes në bashkm, dhe elementët që merr përsipër të realizojë secili prej anëtarëve të bashkimit</w:t>
      </w:r>
      <w:r w:rsidRPr="005B1D26">
        <w:rPr>
          <w:sz w:val="24"/>
          <w:szCs w:val="24"/>
          <w:lang w:val="sq-AL"/>
        </w:rPr>
        <w:t xml:space="preserve">.  </w:t>
      </w:r>
    </w:p>
    <w:p w14:paraId="04CD5C97" w14:textId="77777777" w:rsidR="000B61F0" w:rsidRDefault="000B61F0" w:rsidP="000B61F0">
      <w:pPr>
        <w:pStyle w:val="ListParagraph"/>
        <w:numPr>
          <w:ilvl w:val="0"/>
          <w:numId w:val="18"/>
        </w:numPr>
        <w:jc w:val="both"/>
        <w:rPr>
          <w:bCs/>
          <w:sz w:val="24"/>
          <w:szCs w:val="24"/>
          <w:lang w:val="sq-AL"/>
        </w:rPr>
      </w:pPr>
      <w:r w:rsidRPr="005B1D26">
        <w:rPr>
          <w:sz w:val="24"/>
          <w:szCs w:val="24"/>
          <w:lang w:val="sq-AL" w:eastAsia="zh-CN"/>
        </w:rPr>
        <w:t>Nëse,</w:t>
      </w:r>
      <w:r w:rsidRPr="005B1D26">
        <w:rPr>
          <w:bCs/>
          <w:sz w:val="24"/>
          <w:szCs w:val="24"/>
          <w:lang w:val="sq-AL"/>
        </w:rPr>
        <w:t xml:space="preserve"> një operator ekonomik dëshiron të mbështetet në kapacitetet e subjekteve të tjera, ai i vërteton autoritetit  kontraktor se do të ketë në dispozicion burimet e nevojshme, duke dorëzuar një angazhim me shkrim të këtyre subjekteve për këtë qëllim.</w:t>
      </w:r>
    </w:p>
    <w:p w14:paraId="5565BE75" w14:textId="5ED4109C" w:rsidR="000B61F0" w:rsidRPr="00A826EE" w:rsidRDefault="000B61F0" w:rsidP="000B61F0">
      <w:pPr>
        <w:jc w:val="both"/>
        <w:rPr>
          <w:bCs/>
          <w:sz w:val="24"/>
          <w:szCs w:val="24"/>
          <w:lang w:val="sq-AL"/>
        </w:rPr>
      </w:pPr>
      <w:r w:rsidRPr="00A826EE">
        <w:rPr>
          <w:bCs/>
          <w:sz w:val="24"/>
          <w:szCs w:val="24"/>
          <w:lang w:val="sq-AL"/>
        </w:rPr>
        <w:t xml:space="preserve"> </w:t>
      </w:r>
      <w:r w:rsidRPr="00A826EE">
        <w:rPr>
          <w:bCs/>
          <w:sz w:val="24"/>
          <w:szCs w:val="24"/>
          <w:lang w:val="sq-AL" w:eastAsia="zh-CN"/>
        </w:rPr>
        <w:t xml:space="preserve">Kriteret e vecanta te kualifikimit </w:t>
      </w:r>
    </w:p>
    <w:p w14:paraId="3B4871C9" w14:textId="00DBB7FB" w:rsidR="000B61F0" w:rsidRPr="004039A9" w:rsidRDefault="000B61F0" w:rsidP="000B61F0">
      <w:pPr>
        <w:jc w:val="both"/>
        <w:rPr>
          <w:b/>
          <w:sz w:val="24"/>
          <w:szCs w:val="24"/>
          <w:lang w:val="sq-AL"/>
        </w:rPr>
      </w:pPr>
      <w:bookmarkStart w:id="1" w:name="_Hlk187404476"/>
      <w:r w:rsidRPr="004039A9">
        <w:rPr>
          <w:b/>
          <w:sz w:val="24"/>
          <w:szCs w:val="24"/>
          <w:lang w:val="sq-AL"/>
        </w:rPr>
        <w:t xml:space="preserve">Kapacitetin profesional të operatorëve ekonomikë:   </w:t>
      </w:r>
    </w:p>
    <w:bookmarkEnd w:id="1"/>
    <w:p w14:paraId="0534C6D9" w14:textId="3F3F7DEC" w:rsidR="00345232" w:rsidRPr="000B61F0" w:rsidRDefault="00345232" w:rsidP="00345232">
      <w:pPr>
        <w:jc w:val="both"/>
        <w:rPr>
          <w:bCs/>
          <w:sz w:val="24"/>
          <w:szCs w:val="24"/>
          <w:lang w:val="sq-AL" w:eastAsia="en-GB"/>
        </w:rPr>
      </w:pPr>
      <w:r w:rsidRPr="000B61F0">
        <w:rPr>
          <w:bCs/>
          <w:sz w:val="24"/>
          <w:szCs w:val="24"/>
          <w:lang w:val="pt-PT"/>
        </w:rPr>
        <w:t xml:space="preserve">2. </w:t>
      </w:r>
      <w:r w:rsidRPr="000B61F0">
        <w:rPr>
          <w:bCs/>
          <w:sz w:val="24"/>
          <w:szCs w:val="24"/>
          <w:lang w:val="sq-AL"/>
        </w:rPr>
        <w:t xml:space="preserve">Ekstraktin e Rregjistrit Tregtar </w:t>
      </w:r>
      <w:r w:rsidRPr="000B61F0">
        <w:rPr>
          <w:bCs/>
          <w:sz w:val="24"/>
          <w:szCs w:val="24"/>
          <w:lang w:val="pt-PT"/>
        </w:rPr>
        <w:t xml:space="preserve">për të dhënat e subjektit,/ </w:t>
      </w:r>
      <w:r w:rsidRPr="000B61F0">
        <w:rPr>
          <w:bCs/>
          <w:sz w:val="24"/>
          <w:szCs w:val="24"/>
        </w:rPr>
        <w:t xml:space="preserve">nё rastin e një organizate jofitimprurëse te paraqese: </w:t>
      </w:r>
      <w:r w:rsidRPr="000B61F0">
        <w:rPr>
          <w:bCs/>
          <w:sz w:val="24"/>
          <w:szCs w:val="24"/>
          <w:lang w:val="pt-PT"/>
        </w:rPr>
        <w:t xml:space="preserve"> Vendimin e Gjykates per regjistrimin si person juridik, Akt themelimi, Certifikate regjistrimi,/   në të cilin </w:t>
      </w:r>
      <w:r w:rsidRPr="000B61F0">
        <w:rPr>
          <w:bCs/>
          <w:sz w:val="24"/>
          <w:szCs w:val="24"/>
          <w:lang w:val="sq-AL" w:eastAsia="en-GB"/>
        </w:rPr>
        <w:t>duhet të ketë të përfshirë objektin e prokurimit, në fushën e veprimtarisë së tij.</w:t>
      </w:r>
    </w:p>
    <w:p w14:paraId="65CA5DDB" w14:textId="56F783A2" w:rsidR="00345232" w:rsidRPr="000B61F0" w:rsidRDefault="00345232" w:rsidP="00345232">
      <w:pPr>
        <w:jc w:val="both"/>
        <w:rPr>
          <w:bCs/>
          <w:sz w:val="24"/>
          <w:szCs w:val="24"/>
          <w:lang w:val="pt-PT"/>
        </w:rPr>
      </w:pPr>
      <w:r w:rsidRPr="000B61F0">
        <w:rPr>
          <w:bCs/>
          <w:sz w:val="24"/>
          <w:szCs w:val="24"/>
          <w:lang w:val="sq-AL" w:eastAsia="en-GB"/>
        </w:rPr>
        <w:t>3. Certifikata e regjistrimit ne Organin tatimor NIPT-i</w:t>
      </w:r>
    </w:p>
    <w:p w14:paraId="4DD48041" w14:textId="2D359043" w:rsidR="000B61F0" w:rsidRPr="004039A9" w:rsidRDefault="000B61F0" w:rsidP="000B61F0">
      <w:pPr>
        <w:pStyle w:val="NormalWeb"/>
        <w:spacing w:before="0" w:beforeAutospacing="0" w:after="0" w:afterAutospacing="0"/>
        <w:jc w:val="both"/>
      </w:pPr>
      <w:bookmarkStart w:id="2" w:name="_Hlk187403578"/>
      <w:r>
        <w:rPr>
          <w:b/>
          <w:bCs/>
        </w:rPr>
        <w:t>4</w:t>
      </w:r>
      <w:r w:rsidRPr="004039A9">
        <w:rPr>
          <w:b/>
          <w:bCs/>
        </w:rPr>
        <w:t>.</w:t>
      </w:r>
      <w:r w:rsidRPr="004039A9">
        <w:t>Operatori ekonomik duhet të paraqesë dëshmi per realizimin me sukses të një ose disa kontratave për shërbimet e mëparshme, të ngjashme, ku. vlera totale e kërkuar duhet të jetë</w:t>
      </w:r>
      <w:r w:rsidRPr="004039A9">
        <w:br/>
        <w:t>në një vlerë jo më të madhe se 20% të vlerës së përllogaritur të kontratës, që</w:t>
      </w:r>
      <w:r w:rsidRPr="004039A9">
        <w:br/>
        <w:t>prokurohet dhe që është realizuar gjatë tri viteve të fundit, nga data e shpalljes së njoftimit të kontratës..</w:t>
      </w:r>
      <w:r w:rsidRPr="004039A9">
        <w:br/>
      </w:r>
      <w:r w:rsidRPr="004039A9">
        <w:rPr>
          <w:lang w:val="en-GB"/>
        </w:rPr>
        <w:t xml:space="preserve">a)Kur </w:t>
      </w:r>
      <w:r w:rsidRPr="004039A9">
        <w:t>shërbimet</w:t>
      </w:r>
      <w:r w:rsidRPr="004039A9">
        <w:rPr>
          <w:lang w:val="en-GB"/>
        </w:rPr>
        <w:t xml:space="preserve"> e ngjashme janë realizuar me ente publike</w:t>
      </w:r>
      <w:r w:rsidRPr="004039A9">
        <w:t xml:space="preserve"> Operatori ekonomik duhet të </w:t>
      </w:r>
      <w:r w:rsidRPr="004039A9">
        <w:lastRenderedPageBreak/>
        <w:t>paraqesë:</w:t>
      </w:r>
      <w:r w:rsidRPr="004039A9">
        <w:rPr>
          <w:lang w:val="da-DK"/>
        </w:rPr>
        <w:t>Kontratën e nënshkruar me institucionin, dhe vërtetimin e lëshuar nga Institucioni shtetëror për realizimin e plote dhe te suksesshëm të kesaj kontrate,</w:t>
      </w:r>
      <w:r w:rsidRPr="004039A9">
        <w:t xml:space="preserve"> ku të shënohen vlera, afati i përfundimit të kontratës,dhe faturave tatimore të shitjes të plotësuara sipas kërkesave të legjislacionit ne fuqi, dhe të deklaruara në organet tatimore  ku shënohen datat, shumat dhe</w:t>
      </w:r>
      <w:r w:rsidRPr="004039A9">
        <w:br/>
        <w:t xml:space="preserve">shërbimet e   realizuara, foto te aktivitetit te realizuar   </w:t>
      </w:r>
    </w:p>
    <w:p w14:paraId="6C4921DD" w14:textId="77777777" w:rsidR="000B61F0" w:rsidRPr="004039A9" w:rsidRDefault="000B61F0" w:rsidP="000B61F0">
      <w:pPr>
        <w:pStyle w:val="NormalWeb"/>
        <w:spacing w:before="0" w:beforeAutospacing="0" w:after="0" w:afterAutospacing="0"/>
        <w:jc w:val="both"/>
      </w:pPr>
      <w:proofErr w:type="gramStart"/>
      <w:r w:rsidRPr="004039A9">
        <w:rPr>
          <w:lang w:val="en-GB"/>
        </w:rPr>
        <w:t>b.Kur</w:t>
      </w:r>
      <w:proofErr w:type="gramEnd"/>
      <w:r w:rsidRPr="004039A9">
        <w:rPr>
          <w:lang w:val="en-GB"/>
        </w:rPr>
        <w:t xml:space="preserve"> </w:t>
      </w:r>
      <w:r w:rsidRPr="004039A9">
        <w:t>shërbimet</w:t>
      </w:r>
      <w:r w:rsidRPr="004039A9">
        <w:rPr>
          <w:lang w:val="en-GB"/>
        </w:rPr>
        <w:t xml:space="preserve"> e ngjashme janë realizuar </w:t>
      </w:r>
      <w:r w:rsidRPr="004039A9">
        <w:t>me sektorin privat, Operatori ekonomik duhet të paraqesë fatura tatimore të shitjes, të plotësuara sipas kërkesave të</w:t>
      </w:r>
      <w:r w:rsidRPr="004039A9">
        <w:br/>
        <w:t>legjislacionit në fuqi, dhe të deklaruara në organet tatimore, ku shënohen datat,</w:t>
      </w:r>
      <w:r w:rsidRPr="004039A9">
        <w:br/>
        <w:t xml:space="preserve">shumat dhe shërbimet e realizuara si dhe foto te aktivitetit te realizuar  </w:t>
      </w:r>
    </w:p>
    <w:p w14:paraId="4CA51CD6" w14:textId="5297BA83" w:rsidR="000B61F0" w:rsidRPr="004039A9" w:rsidRDefault="000B61F0" w:rsidP="000B61F0">
      <w:pPr>
        <w:pStyle w:val="NormalWeb"/>
        <w:spacing w:before="0" w:beforeAutospacing="0" w:after="0" w:afterAutospacing="0"/>
        <w:jc w:val="both"/>
        <w:rPr>
          <w:bCs/>
          <w:iCs/>
          <w:lang w:val="sq-AL"/>
        </w:rPr>
      </w:pPr>
      <w:bookmarkStart w:id="3" w:name="_Hlk187403602"/>
      <w:bookmarkEnd w:id="2"/>
      <w:r>
        <w:rPr>
          <w:b/>
          <w:bCs/>
        </w:rPr>
        <w:t>5</w:t>
      </w:r>
      <w:r w:rsidRPr="004039A9">
        <w:t>.</w:t>
      </w:r>
      <w:r w:rsidRPr="004039A9">
        <w:rPr>
          <w:bCs/>
          <w:iCs/>
          <w:lang w:val="sq-AL" w:eastAsia="en-GB"/>
        </w:rPr>
        <w:t xml:space="preserve"> </w:t>
      </w:r>
      <w:r w:rsidRPr="004039A9">
        <w:rPr>
          <w:bCs/>
          <w:iCs/>
          <w:lang w:val="sq-AL"/>
        </w:rPr>
        <w:t xml:space="preserve">Për të vërtetuar që ka kapacitete njerëzore profesionale të mjaftueshme për realizimin në kohë operatori ekonomik duhet të paraqese </w:t>
      </w:r>
    </w:p>
    <w:p w14:paraId="755019D3" w14:textId="2C9E8F61" w:rsidR="000B61F0" w:rsidRPr="004039A9" w:rsidRDefault="000B61F0" w:rsidP="000B61F0">
      <w:pPr>
        <w:pStyle w:val="NormalWeb"/>
        <w:spacing w:before="0" w:beforeAutospacing="0" w:after="0" w:afterAutospacing="0"/>
        <w:jc w:val="both"/>
      </w:pPr>
      <w:r w:rsidRPr="004039A9">
        <w:t xml:space="preserve">-CV portofol e operatorit ekonomik </w:t>
      </w:r>
    </w:p>
    <w:p w14:paraId="008B7A96" w14:textId="2EA99EB6" w:rsidR="000B61F0" w:rsidRPr="000B61F0" w:rsidRDefault="000B61F0" w:rsidP="000B61F0">
      <w:pPr>
        <w:pStyle w:val="NormalWeb"/>
        <w:spacing w:before="0" w:beforeAutospacing="0" w:after="0" w:afterAutospacing="0"/>
        <w:jc w:val="both"/>
      </w:pPr>
      <w:r w:rsidRPr="004039A9">
        <w:rPr>
          <w:lang w:val="en-GB"/>
        </w:rPr>
        <w:t>-</w:t>
      </w:r>
      <w:r w:rsidRPr="004039A9">
        <w:rPr>
          <w:lang w:eastAsia="it-IT"/>
        </w:rPr>
        <w:t>Deklaratë disponueshmërie e stafit te</w:t>
      </w:r>
      <w:r w:rsidR="009553C0">
        <w:rPr>
          <w:lang w:eastAsia="it-IT"/>
        </w:rPr>
        <w:t xml:space="preserve"> </w:t>
      </w:r>
      <w:r w:rsidRPr="004039A9">
        <w:rPr>
          <w:lang w:eastAsia="it-IT"/>
        </w:rPr>
        <w:t>angazhuar për</w:t>
      </w:r>
      <w:r w:rsidRPr="004039A9">
        <w:rPr>
          <w:lang w:eastAsia="it-IT"/>
        </w:rPr>
        <w:br/>
        <w:t>kryerjen e shërbimeve qe ka marrë përsipër të realizojë</w:t>
      </w:r>
      <w:r w:rsidRPr="00D8685F">
        <w:rPr>
          <w:lang w:eastAsia="it-IT"/>
        </w:rPr>
        <w:t>,</w:t>
      </w:r>
      <w:r>
        <w:rPr>
          <w:color w:val="FF0000"/>
          <w:lang w:eastAsia="it-IT"/>
        </w:rPr>
        <w:t xml:space="preserve"> </w:t>
      </w:r>
      <w:r w:rsidRPr="004039A9">
        <w:rPr>
          <w:lang w:val="en-GB"/>
        </w:rPr>
        <w:t>Lista e personelit kryesor të nevojshëm për të zbatuar projektin kulturor si dhe CV-të e tyre</w:t>
      </w:r>
      <w:r w:rsidR="00D8685F">
        <w:rPr>
          <w:lang w:val="en-GB"/>
        </w:rPr>
        <w:t>.</w:t>
      </w:r>
      <w:r w:rsidRPr="004039A9">
        <w:rPr>
          <w:lang w:val="en-GB"/>
        </w:rPr>
        <w:t xml:space="preserve">  </w:t>
      </w:r>
    </w:p>
    <w:p w14:paraId="221518A4" w14:textId="3C3A6776" w:rsidR="000B61F0" w:rsidRPr="004039A9" w:rsidRDefault="000B61F0" w:rsidP="000B61F0">
      <w:pPr>
        <w:contextualSpacing/>
        <w:jc w:val="both"/>
        <w:rPr>
          <w:sz w:val="24"/>
          <w:szCs w:val="24"/>
          <w:lang w:eastAsia="it-IT"/>
        </w:rPr>
      </w:pPr>
      <w:r w:rsidRPr="004039A9">
        <w:rPr>
          <w:sz w:val="24"/>
          <w:szCs w:val="24"/>
          <w:lang w:eastAsia="it-IT"/>
        </w:rPr>
        <w:t>6</w:t>
      </w:r>
      <w:r>
        <w:rPr>
          <w:sz w:val="24"/>
          <w:szCs w:val="24"/>
          <w:lang w:eastAsia="it-IT"/>
        </w:rPr>
        <w:t>.</w:t>
      </w:r>
      <w:r w:rsidRPr="004039A9">
        <w:rPr>
          <w:sz w:val="24"/>
          <w:szCs w:val="24"/>
          <w:lang w:eastAsia="it-IT"/>
        </w:rPr>
        <w:t xml:space="preserve"> </w:t>
      </w:r>
      <w:bookmarkEnd w:id="3"/>
      <w:r w:rsidRPr="004039A9">
        <w:rPr>
          <w:sz w:val="24"/>
          <w:szCs w:val="24"/>
          <w:lang w:eastAsia="it-IT"/>
        </w:rPr>
        <w:t>Formularin e ofertes si dhe lista e cmimeve</w:t>
      </w:r>
      <w:r w:rsidR="00D8685F">
        <w:rPr>
          <w:sz w:val="24"/>
          <w:szCs w:val="24"/>
          <w:lang w:eastAsia="it-IT"/>
        </w:rPr>
        <w:t>.</w:t>
      </w:r>
      <w:r w:rsidRPr="004039A9">
        <w:rPr>
          <w:sz w:val="24"/>
          <w:szCs w:val="24"/>
          <w:lang w:eastAsia="it-IT"/>
        </w:rPr>
        <w:t xml:space="preserve"> </w:t>
      </w:r>
    </w:p>
    <w:p w14:paraId="1E5F0F94" w14:textId="24462434" w:rsidR="000B61F0" w:rsidRPr="004039A9" w:rsidRDefault="000B61F0" w:rsidP="000B61F0">
      <w:pPr>
        <w:tabs>
          <w:tab w:val="left" w:pos="585"/>
        </w:tabs>
        <w:autoSpaceDE w:val="0"/>
        <w:autoSpaceDN w:val="0"/>
        <w:adjustRightInd w:val="0"/>
        <w:rPr>
          <w:i/>
          <w:sz w:val="24"/>
          <w:szCs w:val="24"/>
          <w:lang w:val="sq-AL"/>
        </w:rPr>
      </w:pPr>
      <w:r w:rsidRPr="004039A9">
        <w:rPr>
          <w:b/>
          <w:bCs/>
          <w:sz w:val="24"/>
          <w:szCs w:val="24"/>
          <w:lang w:eastAsia="it-IT"/>
        </w:rPr>
        <w:t>7</w:t>
      </w:r>
      <w:r w:rsidRPr="004039A9">
        <w:rPr>
          <w:b/>
          <w:bCs/>
          <w:sz w:val="24"/>
          <w:szCs w:val="24"/>
        </w:rPr>
        <w:t>.</w:t>
      </w:r>
      <w:r w:rsidRPr="004039A9">
        <w:rPr>
          <w:sz w:val="24"/>
          <w:szCs w:val="24"/>
          <w:lang w:eastAsia="it-IT"/>
        </w:rPr>
        <w:t xml:space="preserve">Deklarata per permbushjen e </w:t>
      </w:r>
      <w:r w:rsidRPr="004039A9">
        <w:rPr>
          <w:i/>
          <w:sz w:val="24"/>
          <w:szCs w:val="24"/>
          <w:lang w:val="sq-AL"/>
        </w:rPr>
        <w:t>Termat e Referencës për Shërbimin</w:t>
      </w:r>
      <w:r w:rsidRPr="004039A9">
        <w:rPr>
          <w:i/>
          <w:sz w:val="24"/>
          <w:szCs w:val="24"/>
          <w:lang w:val="sq-AL" w:eastAsia="zh-CN"/>
        </w:rPr>
        <w:t>,</w:t>
      </w:r>
    </w:p>
    <w:p w14:paraId="3FE5613E" w14:textId="279FF9D1" w:rsidR="000B61F0" w:rsidRPr="004039A9" w:rsidRDefault="000B61F0" w:rsidP="000B61F0">
      <w:pPr>
        <w:tabs>
          <w:tab w:val="left" w:pos="585"/>
        </w:tabs>
        <w:autoSpaceDE w:val="0"/>
        <w:autoSpaceDN w:val="0"/>
        <w:adjustRightInd w:val="0"/>
        <w:rPr>
          <w:i/>
          <w:sz w:val="24"/>
          <w:szCs w:val="24"/>
          <w:lang w:val="sq-AL"/>
        </w:rPr>
      </w:pPr>
      <w:r w:rsidRPr="004039A9">
        <w:rPr>
          <w:b/>
          <w:bCs/>
          <w:sz w:val="24"/>
          <w:szCs w:val="24"/>
          <w:lang w:eastAsia="it-IT"/>
        </w:rPr>
        <w:t>8</w:t>
      </w:r>
      <w:r w:rsidR="009553C0">
        <w:rPr>
          <w:sz w:val="24"/>
          <w:szCs w:val="24"/>
        </w:rPr>
        <w:t>.</w:t>
      </w:r>
      <w:r w:rsidRPr="004039A9">
        <w:rPr>
          <w:sz w:val="24"/>
          <w:szCs w:val="24"/>
          <w:lang w:eastAsia="it-IT"/>
        </w:rPr>
        <w:t xml:space="preserve">Deklarata per permbushjen e </w:t>
      </w:r>
      <w:r w:rsidRPr="004039A9">
        <w:rPr>
          <w:i/>
          <w:sz w:val="24"/>
          <w:szCs w:val="24"/>
          <w:lang w:val="sq-AL"/>
        </w:rPr>
        <w:t>Afatin i ekzekutimit</w:t>
      </w:r>
      <w:r w:rsidR="00D8685F">
        <w:rPr>
          <w:i/>
          <w:sz w:val="24"/>
          <w:szCs w:val="24"/>
          <w:lang w:val="sq-AL"/>
        </w:rPr>
        <w:t>.</w:t>
      </w:r>
      <w:r w:rsidRPr="004039A9">
        <w:rPr>
          <w:i/>
          <w:sz w:val="24"/>
          <w:szCs w:val="24"/>
          <w:lang w:val="sq-AL"/>
        </w:rPr>
        <w:t xml:space="preserve"> </w:t>
      </w:r>
    </w:p>
    <w:p w14:paraId="5DD059C1" w14:textId="32E74A7B" w:rsidR="000B61F0" w:rsidRPr="004039A9" w:rsidRDefault="000B61F0" w:rsidP="000B61F0">
      <w:pPr>
        <w:pStyle w:val="NormalWeb"/>
        <w:spacing w:before="0" w:beforeAutospacing="0" w:after="0" w:afterAutospacing="0"/>
        <w:jc w:val="both"/>
      </w:pPr>
      <w:r w:rsidRPr="004039A9">
        <w:rPr>
          <w:b/>
          <w:bCs/>
          <w:lang w:eastAsia="it-IT"/>
        </w:rPr>
        <w:t>9</w:t>
      </w:r>
      <w:r w:rsidR="009553C0">
        <w:t>.</w:t>
      </w:r>
      <w:r w:rsidRPr="004039A9">
        <w:t xml:space="preserve">Vërtetimin që konfirmon shlyerjen e të gjitha detyrimeve të maturuara të energjisë elektrike të kontratave të energjisë që ka operatori ekonomik që është i regjistruar në Shqipëri leshuar nga organet kompetente </w:t>
      </w:r>
    </w:p>
    <w:p w14:paraId="1D103B8C" w14:textId="07B71BE2" w:rsidR="000B61F0" w:rsidRPr="004039A9" w:rsidRDefault="000B61F0" w:rsidP="000B61F0">
      <w:pPr>
        <w:autoSpaceDE w:val="0"/>
        <w:autoSpaceDN w:val="0"/>
        <w:adjustRightInd w:val="0"/>
        <w:jc w:val="both"/>
        <w:rPr>
          <w:sz w:val="24"/>
          <w:szCs w:val="24"/>
        </w:rPr>
      </w:pPr>
      <w:r w:rsidRPr="004039A9">
        <w:rPr>
          <w:b/>
          <w:bCs/>
          <w:sz w:val="24"/>
          <w:szCs w:val="24"/>
          <w:lang w:eastAsia="it-IT"/>
        </w:rPr>
        <w:t>10</w:t>
      </w:r>
      <w:r w:rsidR="009553C0">
        <w:rPr>
          <w:sz w:val="24"/>
          <w:szCs w:val="24"/>
        </w:rPr>
        <w:t>.</w:t>
      </w:r>
      <w:r w:rsidRPr="004039A9">
        <w:rPr>
          <w:sz w:val="24"/>
          <w:szCs w:val="24"/>
        </w:rPr>
        <w:t>Kopje të Certifikatës Elektronike të Fiskalizimit, për tatimpaguesit që përdorin Platformën Qëndrore të Faturave dhe kopje të vlefshme të kontratës së lidhur me Kompaninë e Çertifikuar për zgjidhjen softuerike në përdorim, për tatimpaguesit që lëshojnë fatura përmes zgjidhjes softuerike</w:t>
      </w:r>
    </w:p>
    <w:p w14:paraId="2D2447F2" w14:textId="77777777" w:rsidR="00345232" w:rsidRDefault="00345232" w:rsidP="00345232">
      <w:pPr>
        <w:jc w:val="both"/>
        <w:rPr>
          <w:bCs/>
          <w:color w:val="EE0000"/>
          <w:sz w:val="24"/>
          <w:szCs w:val="24"/>
          <w:lang w:val="da-DK"/>
        </w:rPr>
      </w:pPr>
    </w:p>
    <w:p w14:paraId="48A2FC80" w14:textId="4BA6C761" w:rsidR="000B61F0" w:rsidRDefault="000B61F0" w:rsidP="000B61F0">
      <w:pPr>
        <w:pStyle w:val="NormalWeb"/>
        <w:spacing w:after="80"/>
        <w:jc w:val="both"/>
        <w:rPr>
          <w:b/>
          <w:szCs w:val="22"/>
          <w:lang w:val="sq-AL"/>
        </w:rPr>
      </w:pPr>
      <w:r>
        <w:rPr>
          <w:b/>
          <w:bCs/>
        </w:rPr>
        <w:t>Sh</w:t>
      </w:r>
      <w:r w:rsidR="009553C0">
        <w:rPr>
          <w:b/>
          <w:bCs/>
        </w:rPr>
        <w:t>Ë</w:t>
      </w:r>
      <w:r>
        <w:rPr>
          <w:b/>
          <w:bCs/>
        </w:rPr>
        <w:t xml:space="preserve">nim. </w:t>
      </w:r>
      <w:r w:rsidRPr="00026D9B">
        <w:rPr>
          <w:b/>
          <w:szCs w:val="22"/>
          <w:lang w:val="sq-AL"/>
        </w:rPr>
        <w:t xml:space="preserve">Të gjitha dokumentet duhet të jenë origjinale ose kopje të noterizuara. Rastet e mosparaqitjes së një dokumenti, ose dokumente </w:t>
      </w:r>
      <w:r>
        <w:rPr>
          <w:b/>
          <w:szCs w:val="22"/>
          <w:lang w:val="sq-AL"/>
        </w:rPr>
        <w:t>me të dhena të rreme ose të</w:t>
      </w:r>
      <w:r w:rsidRPr="00026D9B">
        <w:rPr>
          <w:b/>
          <w:szCs w:val="22"/>
          <w:lang w:val="sq-AL"/>
        </w:rPr>
        <w:t xml:space="preserve"> pasakta, konsiderohen kushte për skualifikim.</w:t>
      </w:r>
    </w:p>
    <w:p w14:paraId="4E9C4BDB" w14:textId="77777777" w:rsidR="003B5E8C" w:rsidRPr="00773CB1" w:rsidRDefault="003B5E8C" w:rsidP="003B5E8C">
      <w:pPr>
        <w:rPr>
          <w:lang w:val="pt-BR"/>
        </w:rPr>
      </w:pPr>
      <w:r w:rsidRPr="00F82837">
        <w:rPr>
          <w:lang w:val="pt-BR"/>
        </w:rPr>
        <w:t xml:space="preserve">                                      </w:t>
      </w:r>
    </w:p>
    <w:p w14:paraId="36404C19" w14:textId="77777777" w:rsidR="00345232" w:rsidRPr="00345232" w:rsidRDefault="00345232" w:rsidP="0019185B">
      <w:pPr>
        <w:pStyle w:val="NoSpacing"/>
        <w:rPr>
          <w:rFonts w:ascii="Times New Roman" w:hAnsi="Times New Roman" w:cs="Times New Roman"/>
          <w:b/>
          <w:bCs/>
          <w:color w:val="EE0000"/>
          <w:sz w:val="24"/>
          <w:szCs w:val="24"/>
          <w:lang w:val="pt-PT"/>
        </w:rPr>
      </w:pPr>
    </w:p>
    <w:p w14:paraId="578FD691" w14:textId="77777777" w:rsidR="0019185B" w:rsidRDefault="0019185B" w:rsidP="0019185B">
      <w:pPr>
        <w:jc w:val="both"/>
        <w:rPr>
          <w:sz w:val="24"/>
          <w:szCs w:val="24"/>
          <w:lang w:val="de-DE"/>
        </w:rPr>
      </w:pPr>
    </w:p>
    <w:p w14:paraId="4427665F" w14:textId="77777777" w:rsidR="0019185B" w:rsidRDefault="0019185B" w:rsidP="0019185B">
      <w:pPr>
        <w:rPr>
          <w:sz w:val="24"/>
          <w:szCs w:val="24"/>
        </w:rPr>
      </w:pPr>
    </w:p>
    <w:p w14:paraId="368F215B" w14:textId="277C3E9A" w:rsidR="0019185B" w:rsidRDefault="0019185B" w:rsidP="0019185B">
      <w:pPr>
        <w:jc w:val="right"/>
        <w:rPr>
          <w:b/>
          <w:sz w:val="24"/>
          <w:szCs w:val="24"/>
        </w:rPr>
      </w:pPr>
      <w:r w:rsidRPr="001F297F">
        <w:rPr>
          <w:b/>
          <w:sz w:val="24"/>
          <w:szCs w:val="24"/>
        </w:rPr>
        <w:t xml:space="preserve">                                       </w:t>
      </w:r>
      <w:r>
        <w:rPr>
          <w:b/>
          <w:sz w:val="24"/>
          <w:szCs w:val="24"/>
        </w:rPr>
        <w:t xml:space="preserve">                     </w:t>
      </w:r>
      <w:r w:rsidRPr="001F297F">
        <w:rPr>
          <w:b/>
          <w:sz w:val="24"/>
          <w:szCs w:val="24"/>
        </w:rPr>
        <w:t>K</w:t>
      </w:r>
      <w:r w:rsidR="002F49E3">
        <w:rPr>
          <w:b/>
          <w:sz w:val="24"/>
          <w:szCs w:val="24"/>
        </w:rPr>
        <w:t xml:space="preserve"> </w:t>
      </w:r>
      <w:r w:rsidRPr="001F297F">
        <w:rPr>
          <w:b/>
          <w:sz w:val="24"/>
          <w:szCs w:val="24"/>
        </w:rPr>
        <w:t>R</w:t>
      </w:r>
      <w:r w:rsidR="002F49E3">
        <w:rPr>
          <w:b/>
          <w:sz w:val="24"/>
          <w:szCs w:val="24"/>
        </w:rPr>
        <w:t xml:space="preserve"> </w:t>
      </w:r>
      <w:r w:rsidRPr="001F297F">
        <w:rPr>
          <w:b/>
          <w:sz w:val="24"/>
          <w:szCs w:val="24"/>
        </w:rPr>
        <w:t>Y</w:t>
      </w:r>
      <w:r w:rsidR="002F49E3">
        <w:rPr>
          <w:b/>
          <w:sz w:val="24"/>
          <w:szCs w:val="24"/>
        </w:rPr>
        <w:t xml:space="preserve"> </w:t>
      </w:r>
      <w:r w:rsidRPr="001F297F">
        <w:rPr>
          <w:b/>
          <w:sz w:val="24"/>
          <w:szCs w:val="24"/>
        </w:rPr>
        <w:t>E</w:t>
      </w:r>
      <w:r w:rsidR="002F49E3">
        <w:rPr>
          <w:b/>
          <w:sz w:val="24"/>
          <w:szCs w:val="24"/>
        </w:rPr>
        <w:t xml:space="preserve"> </w:t>
      </w:r>
      <w:r w:rsidRPr="001F297F">
        <w:rPr>
          <w:b/>
          <w:sz w:val="24"/>
          <w:szCs w:val="24"/>
        </w:rPr>
        <w:t>T</w:t>
      </w:r>
      <w:r w:rsidR="002F49E3">
        <w:rPr>
          <w:b/>
          <w:sz w:val="24"/>
          <w:szCs w:val="24"/>
        </w:rPr>
        <w:t xml:space="preserve"> </w:t>
      </w:r>
      <w:r w:rsidRPr="001F297F">
        <w:rPr>
          <w:b/>
          <w:sz w:val="24"/>
          <w:szCs w:val="24"/>
        </w:rPr>
        <w:t>A</w:t>
      </w:r>
      <w:r w:rsidR="002F49E3">
        <w:rPr>
          <w:b/>
          <w:sz w:val="24"/>
          <w:szCs w:val="24"/>
        </w:rPr>
        <w:t xml:space="preserve"> </w:t>
      </w:r>
      <w:r w:rsidRPr="001F297F">
        <w:rPr>
          <w:b/>
          <w:sz w:val="24"/>
          <w:szCs w:val="24"/>
        </w:rPr>
        <w:t>R</w:t>
      </w:r>
      <w:r w:rsidR="002F49E3">
        <w:rPr>
          <w:b/>
          <w:sz w:val="24"/>
          <w:szCs w:val="24"/>
        </w:rPr>
        <w:t xml:space="preserve"> </w:t>
      </w:r>
    </w:p>
    <w:p w14:paraId="2BFF678B" w14:textId="77777777" w:rsidR="0019185B" w:rsidRPr="001F297F" w:rsidRDefault="0019185B" w:rsidP="0019185B">
      <w:pPr>
        <w:jc w:val="right"/>
        <w:rPr>
          <w:b/>
          <w:sz w:val="24"/>
          <w:szCs w:val="24"/>
        </w:rPr>
      </w:pPr>
    </w:p>
    <w:p w14:paraId="0033FDEA" w14:textId="77777777" w:rsidR="0019185B" w:rsidRDefault="0019185B" w:rsidP="0019185B">
      <w:pPr>
        <w:jc w:val="right"/>
        <w:rPr>
          <w:b/>
          <w:sz w:val="24"/>
          <w:szCs w:val="24"/>
        </w:rPr>
      </w:pPr>
      <w:r w:rsidRPr="001F297F">
        <w:rPr>
          <w:b/>
          <w:sz w:val="24"/>
          <w:szCs w:val="24"/>
        </w:rPr>
        <w:t xml:space="preserve">                                                                       </w:t>
      </w:r>
      <w:r>
        <w:rPr>
          <w:b/>
          <w:sz w:val="24"/>
          <w:szCs w:val="24"/>
        </w:rPr>
        <w:t>Ermira URUPI</w:t>
      </w:r>
    </w:p>
    <w:p w14:paraId="65A0B93F" w14:textId="77777777" w:rsidR="0019185B" w:rsidRDefault="0019185B" w:rsidP="0019185B">
      <w:pPr>
        <w:jc w:val="right"/>
        <w:rPr>
          <w:b/>
          <w:sz w:val="24"/>
          <w:szCs w:val="24"/>
        </w:rPr>
      </w:pPr>
    </w:p>
    <w:p w14:paraId="5D8BF9DB" w14:textId="77777777" w:rsidR="003B5E8C" w:rsidRDefault="003B5E8C" w:rsidP="003B5E8C">
      <w:pPr>
        <w:rPr>
          <w:b/>
          <w:lang w:val="da-DK"/>
        </w:rPr>
      </w:pPr>
    </w:p>
    <w:p w14:paraId="5DFD3B25" w14:textId="77777777" w:rsidR="003B5E8C" w:rsidRDefault="003B5E8C" w:rsidP="003B5E8C">
      <w:pPr>
        <w:jc w:val="center"/>
        <w:rPr>
          <w:b/>
          <w:lang w:val="da-DK"/>
        </w:rPr>
      </w:pPr>
      <w:bookmarkStart w:id="4" w:name="_Hlk211818666"/>
    </w:p>
    <w:p w14:paraId="56D2EC8E" w14:textId="77777777" w:rsidR="003B5E8C" w:rsidRDefault="003B5E8C" w:rsidP="003B5E8C">
      <w:pPr>
        <w:jc w:val="center"/>
        <w:rPr>
          <w:b/>
          <w:lang w:val="da-DK"/>
        </w:rPr>
      </w:pPr>
    </w:p>
    <w:p w14:paraId="74C9F5EC" w14:textId="77777777" w:rsidR="003B5E8C" w:rsidRPr="00E507B2" w:rsidRDefault="003B5E8C" w:rsidP="003B5E8C">
      <w:pPr>
        <w:jc w:val="center"/>
        <w:rPr>
          <w:bCs/>
        </w:rPr>
      </w:pPr>
    </w:p>
    <w:p w14:paraId="16599268" w14:textId="18C91413" w:rsidR="008309E8" w:rsidRPr="002F49E3" w:rsidRDefault="003B5E8C" w:rsidP="002F49E3">
      <w:pPr>
        <w:pStyle w:val="BodyTextIndent"/>
        <w:numPr>
          <w:ilvl w:val="0"/>
          <w:numId w:val="19"/>
        </w:numPr>
        <w:pBdr>
          <w:top w:val="single" w:sz="4" w:space="1" w:color="auto"/>
        </w:pBdr>
        <w:tabs>
          <w:tab w:val="left" w:pos="1185"/>
        </w:tabs>
        <w:jc w:val="both"/>
        <w:rPr>
          <w:bCs/>
          <w:sz w:val="16"/>
          <w:szCs w:val="16"/>
          <w:lang w:val="pt-BR"/>
        </w:rPr>
      </w:pPr>
      <w:r>
        <w:rPr>
          <w:bCs/>
          <w:sz w:val="16"/>
          <w:szCs w:val="16"/>
        </w:rPr>
        <w:t xml:space="preserve">               </w:t>
      </w:r>
      <w:r w:rsidRPr="00E507B2">
        <w:rPr>
          <w:bCs/>
          <w:sz w:val="16"/>
          <w:szCs w:val="16"/>
        </w:rPr>
        <w:t xml:space="preserve">Adresa: Lagjia "Brig.17 Sulmuese", Rruga "Q.Stafa",  Tel: 054 252696, </w:t>
      </w:r>
      <w:r w:rsidR="00D8685F">
        <w:rPr>
          <w:bCs/>
          <w:sz w:val="16"/>
          <w:szCs w:val="16"/>
        </w:rPr>
        <w:t>www</w:t>
      </w:r>
      <w:r w:rsidRPr="00E507B2">
        <w:rPr>
          <w:bCs/>
          <w:sz w:val="16"/>
          <w:szCs w:val="16"/>
        </w:rPr>
        <w:t>.qarkuelbasan.gov.al, info</w:t>
      </w:r>
      <w:hyperlink r:id="rId6" w:history="1">
        <w:r w:rsidRPr="00E507B2">
          <w:rPr>
            <w:rStyle w:val="Hyperlink"/>
            <w:rFonts w:eastAsiaTheme="majorEastAsia"/>
            <w:bCs/>
            <w:sz w:val="16"/>
            <w:szCs w:val="16"/>
          </w:rPr>
          <w:t>qarkuelbasan@gmail.com</w:t>
        </w:r>
      </w:hyperlink>
      <w:r w:rsidRPr="00E507B2">
        <w:rPr>
          <w:bCs/>
          <w:lang w:val="nb-NO"/>
        </w:rPr>
        <w:t xml:space="preserve">       </w:t>
      </w:r>
      <w:bookmarkEnd w:id="4"/>
    </w:p>
    <w:sectPr w:rsidR="008309E8" w:rsidRPr="002F4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D2F6F"/>
    <w:multiLevelType w:val="hybridMultilevel"/>
    <w:tmpl w:val="C8AAB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E6941"/>
    <w:multiLevelType w:val="hybridMultilevel"/>
    <w:tmpl w:val="5462C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D2B04"/>
    <w:multiLevelType w:val="multilevel"/>
    <w:tmpl w:val="2C529B3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81218F"/>
    <w:multiLevelType w:val="hybridMultilevel"/>
    <w:tmpl w:val="4ABA0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4B4A27"/>
    <w:multiLevelType w:val="multilevel"/>
    <w:tmpl w:val="51A0BEE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812A7A"/>
    <w:multiLevelType w:val="hybridMultilevel"/>
    <w:tmpl w:val="99C00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347576"/>
    <w:multiLevelType w:val="hybridMultilevel"/>
    <w:tmpl w:val="56A2E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F527A5"/>
    <w:multiLevelType w:val="multilevel"/>
    <w:tmpl w:val="50B0055E"/>
    <w:lvl w:ilvl="0">
      <w:numFmt w:val="bullet"/>
      <w:lvlText w:val="●"/>
      <w:lvlJc w:val="left"/>
      <w:pPr>
        <w:tabs>
          <w:tab w:val="num" w:pos="360"/>
        </w:tabs>
        <w:ind w:left="360" w:hanging="360"/>
      </w:pPr>
      <w:rPr>
        <w:rFonts w:ascii="Times New Roman" w:eastAsia="Calibri" w:hAnsi="Times New Roman" w:cs="Times New Roman" w:hint="default"/>
        <w:b w:val="0"/>
        <w:bCs w:val="0"/>
        <w:i w:val="0"/>
        <w:iCs w:val="0"/>
        <w:spacing w:val="0"/>
        <w:w w:val="100"/>
        <w:sz w:val="24"/>
        <w:szCs w:val="24"/>
        <w:lang w:val="sq-AL" w:eastAsia="en-US" w:bidi="ar-SA"/>
      </w:rPr>
    </w:lvl>
    <w:lvl w:ilvl="1">
      <w:start w:val="6"/>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32B241F"/>
    <w:multiLevelType w:val="multilevel"/>
    <w:tmpl w:val="DB502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47D7EBD"/>
    <w:multiLevelType w:val="multilevel"/>
    <w:tmpl w:val="D8C22012"/>
    <w:lvl w:ilvl="0">
      <w:numFmt w:val="bullet"/>
      <w:lvlText w:val="●"/>
      <w:lvlJc w:val="left"/>
      <w:pPr>
        <w:tabs>
          <w:tab w:val="num" w:pos="360"/>
        </w:tabs>
        <w:ind w:left="360" w:hanging="360"/>
      </w:pPr>
      <w:rPr>
        <w:rFonts w:ascii="Calibri" w:eastAsia="Calibri" w:hAnsi="Calibri" w:cs="Calibri" w:hint="default"/>
        <w:b w:val="0"/>
        <w:bCs w:val="0"/>
        <w:i w:val="0"/>
        <w:iCs w:val="0"/>
        <w:spacing w:val="0"/>
        <w:w w:val="100"/>
        <w:sz w:val="24"/>
        <w:szCs w:val="24"/>
        <w:lang w:val="sq-AL" w:eastAsia="en-US" w:bidi="ar-SA"/>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9223215"/>
    <w:multiLevelType w:val="hybridMultilevel"/>
    <w:tmpl w:val="88C8E1A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A6871"/>
    <w:multiLevelType w:val="hybridMultilevel"/>
    <w:tmpl w:val="1B0C0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1DD1DEA"/>
    <w:multiLevelType w:val="hybridMultilevel"/>
    <w:tmpl w:val="FDB840B2"/>
    <w:lvl w:ilvl="0" w:tplc="0409000B">
      <w:start w:val="1"/>
      <w:numFmt w:val="bullet"/>
      <w:lvlText w:val=""/>
      <w:lvlJc w:val="left"/>
      <w:pPr>
        <w:ind w:left="947" w:hanging="360"/>
      </w:pPr>
      <w:rPr>
        <w:rFonts w:ascii="Wingdings" w:hAnsi="Wingdings" w:hint="default"/>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4" w15:restartNumberingAfterBreak="0">
    <w:nsid w:val="665A4E07"/>
    <w:multiLevelType w:val="multilevel"/>
    <w:tmpl w:val="2DDEF1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32941F6"/>
    <w:multiLevelType w:val="hybridMultilevel"/>
    <w:tmpl w:val="8494B8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817B74"/>
    <w:multiLevelType w:val="hybridMultilevel"/>
    <w:tmpl w:val="ABDEF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3C419C"/>
    <w:multiLevelType w:val="hybridMultilevel"/>
    <w:tmpl w:val="8484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32D32"/>
    <w:multiLevelType w:val="hybridMultilevel"/>
    <w:tmpl w:val="0C2C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15"/>
  </w:num>
  <w:num w:numId="4">
    <w:abstractNumId w:val="8"/>
  </w:num>
  <w:num w:numId="5">
    <w:abstractNumId w:val="10"/>
  </w:num>
  <w:num w:numId="6">
    <w:abstractNumId w:val="5"/>
  </w:num>
  <w:num w:numId="7">
    <w:abstractNumId w:val="9"/>
  </w:num>
  <w:num w:numId="8">
    <w:abstractNumId w:val="14"/>
  </w:num>
  <w:num w:numId="9">
    <w:abstractNumId w:val="11"/>
  </w:num>
  <w:num w:numId="10">
    <w:abstractNumId w:val="4"/>
  </w:num>
  <w:num w:numId="11">
    <w:abstractNumId w:val="7"/>
  </w:num>
  <w:num w:numId="12">
    <w:abstractNumId w:val="1"/>
  </w:num>
  <w:num w:numId="13">
    <w:abstractNumId w:val="3"/>
  </w:num>
  <w:num w:numId="14">
    <w:abstractNumId w:val="18"/>
  </w:num>
  <w:num w:numId="15">
    <w:abstractNumId w:val="6"/>
  </w:num>
  <w:num w:numId="16">
    <w:abstractNumId w:val="12"/>
  </w:num>
  <w:num w:numId="17">
    <w:abstractNumId w:val="16"/>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F"/>
    <w:rsid w:val="000B61F0"/>
    <w:rsid w:val="0019185B"/>
    <w:rsid w:val="001F31DF"/>
    <w:rsid w:val="002F49E3"/>
    <w:rsid w:val="00345232"/>
    <w:rsid w:val="003B5488"/>
    <w:rsid w:val="003B5E8C"/>
    <w:rsid w:val="00504676"/>
    <w:rsid w:val="005A5059"/>
    <w:rsid w:val="006825B8"/>
    <w:rsid w:val="0073722D"/>
    <w:rsid w:val="007F5E21"/>
    <w:rsid w:val="00827A06"/>
    <w:rsid w:val="008309E8"/>
    <w:rsid w:val="008615D7"/>
    <w:rsid w:val="00935B69"/>
    <w:rsid w:val="009553C0"/>
    <w:rsid w:val="00CA2F77"/>
    <w:rsid w:val="00CF1CD8"/>
    <w:rsid w:val="00D8685F"/>
    <w:rsid w:val="00DB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690F"/>
  <w15:chartTrackingRefBased/>
  <w15:docId w15:val="{C865BD39-12A9-4ED5-B27E-D795EA34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85B"/>
    <w:pPr>
      <w:spacing w:after="0" w:line="240" w:lineRule="auto"/>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1F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1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1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1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1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1DF"/>
    <w:rPr>
      <w:rFonts w:eastAsiaTheme="majorEastAsia" w:cstheme="majorBidi"/>
      <w:color w:val="272727" w:themeColor="text1" w:themeTint="D8"/>
    </w:rPr>
  </w:style>
  <w:style w:type="paragraph" w:styleId="Title">
    <w:name w:val="Title"/>
    <w:basedOn w:val="Normal"/>
    <w:next w:val="Normal"/>
    <w:link w:val="TitleChar"/>
    <w:qFormat/>
    <w:rsid w:val="001F31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F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1DF"/>
    <w:pPr>
      <w:spacing w:before="160"/>
      <w:jc w:val="center"/>
    </w:pPr>
    <w:rPr>
      <w:i/>
      <w:iCs/>
      <w:color w:val="404040" w:themeColor="text1" w:themeTint="BF"/>
    </w:rPr>
  </w:style>
  <w:style w:type="character" w:customStyle="1" w:styleId="QuoteChar">
    <w:name w:val="Quote Char"/>
    <w:basedOn w:val="DefaultParagraphFont"/>
    <w:link w:val="Quote"/>
    <w:uiPriority w:val="29"/>
    <w:rsid w:val="001F31DF"/>
    <w:rPr>
      <w:i/>
      <w:iCs/>
      <w:color w:val="404040" w:themeColor="text1" w:themeTint="BF"/>
    </w:rPr>
  </w:style>
  <w:style w:type="paragraph" w:styleId="ListParagraph">
    <w:name w:val="List Paragraph"/>
    <w:aliases w:val="Annex,List Paragraph1,Bullet 2,List Paragraph11,Citation List,Akapit z listą BS,Bullet1,Bullets,List Paragraph (numbered (a)),Report Para,Number Bullets,WinDForce-Letter,Heading 2_sj,En tête 1,Resume Title,Indent Paragraph,References,l"/>
    <w:basedOn w:val="Normal"/>
    <w:link w:val="ListParagraphChar"/>
    <w:uiPriority w:val="34"/>
    <w:qFormat/>
    <w:rsid w:val="001F31DF"/>
    <w:pPr>
      <w:ind w:left="720"/>
      <w:contextualSpacing/>
    </w:pPr>
  </w:style>
  <w:style w:type="character" w:styleId="IntenseEmphasis">
    <w:name w:val="Intense Emphasis"/>
    <w:basedOn w:val="DefaultParagraphFont"/>
    <w:uiPriority w:val="21"/>
    <w:qFormat/>
    <w:rsid w:val="001F31DF"/>
    <w:rPr>
      <w:i/>
      <w:iCs/>
      <w:color w:val="0F4761" w:themeColor="accent1" w:themeShade="BF"/>
    </w:rPr>
  </w:style>
  <w:style w:type="paragraph" w:styleId="IntenseQuote">
    <w:name w:val="Intense Quote"/>
    <w:basedOn w:val="Normal"/>
    <w:next w:val="Normal"/>
    <w:link w:val="IntenseQuoteChar"/>
    <w:uiPriority w:val="30"/>
    <w:qFormat/>
    <w:rsid w:val="001F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1DF"/>
    <w:rPr>
      <w:i/>
      <w:iCs/>
      <w:color w:val="0F4761" w:themeColor="accent1" w:themeShade="BF"/>
    </w:rPr>
  </w:style>
  <w:style w:type="character" w:styleId="IntenseReference">
    <w:name w:val="Intense Reference"/>
    <w:basedOn w:val="DefaultParagraphFont"/>
    <w:uiPriority w:val="32"/>
    <w:qFormat/>
    <w:rsid w:val="001F31DF"/>
    <w:rPr>
      <w:b/>
      <w:bCs/>
      <w:smallCaps/>
      <w:color w:val="0F4761" w:themeColor="accent1" w:themeShade="BF"/>
      <w:spacing w:val="5"/>
    </w:rPr>
  </w:style>
  <w:style w:type="paragraph" w:styleId="NormalWeb">
    <w:name w:val="Normal (Web)"/>
    <w:aliases w:val="Char Char Char,Char,Normal (Web) Char Char Char Char Char,Normal (Web) Char Char Char Char Char Char Char,Normal (Web) Char Char Char Char,Normal (Web)1,Normal (Web) Char Char Char Char Char Char Char Char Char Char Char, Char Char Char"/>
    <w:basedOn w:val="Normal"/>
    <w:link w:val="NormalWebChar"/>
    <w:qFormat/>
    <w:rsid w:val="0019185B"/>
    <w:pPr>
      <w:spacing w:before="100" w:beforeAutospacing="1" w:after="100" w:afterAutospacing="1"/>
    </w:pPr>
    <w:rPr>
      <w:sz w:val="24"/>
      <w:szCs w:val="24"/>
      <w:lang w:val="en-US"/>
    </w:rPr>
  </w:style>
  <w:style w:type="character" w:styleId="Hyperlink">
    <w:name w:val="Hyperlink"/>
    <w:uiPriority w:val="99"/>
    <w:rsid w:val="0019185B"/>
    <w:rPr>
      <w:color w:val="0000FF"/>
      <w:u w:val="single"/>
    </w:rPr>
  </w:style>
  <w:style w:type="character" w:customStyle="1" w:styleId="ListParagraphChar">
    <w:name w:val="List Paragraph Char"/>
    <w:aliases w:val="Annex Char,List Paragraph1 Char,Bullet 2 Char,List Paragraph11 Char,Citation List Char,Akapit z listą BS Char,Bullet1 Char,Bullets Char,List Paragraph (numbered (a)) Char,Report Para Char,Number Bullets Char,WinDForce-Letter Char"/>
    <w:link w:val="ListParagraph"/>
    <w:uiPriority w:val="34"/>
    <w:qFormat/>
    <w:locked/>
    <w:rsid w:val="0019185B"/>
  </w:style>
  <w:style w:type="paragraph" w:styleId="NoSpacing">
    <w:name w:val="No Spacing"/>
    <w:uiPriority w:val="1"/>
    <w:qFormat/>
    <w:rsid w:val="0019185B"/>
    <w:pPr>
      <w:spacing w:after="0" w:line="240" w:lineRule="auto"/>
    </w:pPr>
    <w:rPr>
      <w:kern w:val="0"/>
      <w:sz w:val="22"/>
      <w:szCs w:val="22"/>
      <w14:ligatures w14:val="none"/>
    </w:rPr>
  </w:style>
  <w:style w:type="character" w:customStyle="1" w:styleId="NormalWebChar">
    <w:name w:val="Normal (Web) Char"/>
    <w:aliases w:val="Char Char Char Char,Char Char,Normal (Web) Char Char Char Char Char Char,Normal (Web) Char Char Char Char Char Char Char Char,Normal (Web) Char Char Char Char Char1,Normal (Web)1 Char, Char Char Char Char"/>
    <w:link w:val="NormalWeb"/>
    <w:locked/>
    <w:rsid w:val="0019185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9185B"/>
    <w:pPr>
      <w:widowControl w:val="0"/>
      <w:tabs>
        <w:tab w:val="center" w:pos="4513"/>
        <w:tab w:val="right" w:pos="9026"/>
      </w:tabs>
      <w:autoSpaceDE w:val="0"/>
      <w:autoSpaceDN w:val="0"/>
    </w:pPr>
    <w:rPr>
      <w:sz w:val="22"/>
      <w:szCs w:val="22"/>
      <w:lang w:val="sq-AL"/>
    </w:rPr>
  </w:style>
  <w:style w:type="character" w:customStyle="1" w:styleId="FooterChar">
    <w:name w:val="Footer Char"/>
    <w:basedOn w:val="DefaultParagraphFont"/>
    <w:link w:val="Footer"/>
    <w:uiPriority w:val="99"/>
    <w:rsid w:val="0019185B"/>
    <w:rPr>
      <w:rFonts w:ascii="Times New Roman" w:eastAsia="Times New Roman" w:hAnsi="Times New Roman" w:cs="Times New Roman"/>
      <w:kern w:val="0"/>
      <w:sz w:val="22"/>
      <w:szCs w:val="22"/>
      <w:lang w:val="sq-AL"/>
      <w14:ligatures w14:val="none"/>
    </w:rPr>
  </w:style>
  <w:style w:type="paragraph" w:styleId="BodyText">
    <w:name w:val="Body Text"/>
    <w:basedOn w:val="Normal"/>
    <w:link w:val="BodyTextChar"/>
    <w:uiPriority w:val="1"/>
    <w:qFormat/>
    <w:rsid w:val="0019185B"/>
    <w:pPr>
      <w:widowControl w:val="0"/>
      <w:autoSpaceDE w:val="0"/>
      <w:autoSpaceDN w:val="0"/>
    </w:pPr>
    <w:rPr>
      <w:sz w:val="22"/>
      <w:szCs w:val="22"/>
      <w:lang w:val="sq-AL"/>
    </w:rPr>
  </w:style>
  <w:style w:type="character" w:customStyle="1" w:styleId="BodyTextChar">
    <w:name w:val="Body Text Char"/>
    <w:basedOn w:val="DefaultParagraphFont"/>
    <w:link w:val="BodyText"/>
    <w:uiPriority w:val="1"/>
    <w:rsid w:val="0019185B"/>
    <w:rPr>
      <w:rFonts w:ascii="Times New Roman" w:eastAsia="Times New Roman" w:hAnsi="Times New Roman" w:cs="Times New Roman"/>
      <w:kern w:val="0"/>
      <w:sz w:val="22"/>
      <w:szCs w:val="22"/>
      <w:lang w:val="sq-AL"/>
      <w14:ligatures w14:val="none"/>
    </w:rPr>
  </w:style>
  <w:style w:type="character" w:styleId="Emphasis">
    <w:name w:val="Emphasis"/>
    <w:basedOn w:val="DefaultParagraphFont"/>
    <w:uiPriority w:val="20"/>
    <w:qFormat/>
    <w:rsid w:val="0019185B"/>
    <w:rPr>
      <w:i/>
      <w:iCs/>
    </w:rPr>
  </w:style>
  <w:style w:type="paragraph" w:styleId="Caption">
    <w:name w:val="caption"/>
    <w:basedOn w:val="Normal"/>
    <w:next w:val="Normal"/>
    <w:qFormat/>
    <w:rsid w:val="000B61F0"/>
    <w:pPr>
      <w:spacing w:after="200" w:line="276" w:lineRule="auto"/>
    </w:pPr>
    <w:rPr>
      <w:rFonts w:ascii="Courier New" w:eastAsia="Calibri" w:hAnsi="Courier New"/>
      <w:sz w:val="22"/>
      <w:szCs w:val="22"/>
      <w:lang w:val="en-US"/>
    </w:rPr>
  </w:style>
  <w:style w:type="paragraph" w:customStyle="1" w:styleId="TenderForms">
    <w:name w:val="Tender Forms"/>
    <w:basedOn w:val="Normal"/>
    <w:link w:val="TenderFormsChar"/>
    <w:qFormat/>
    <w:rsid w:val="000B61F0"/>
    <w:pPr>
      <w:spacing w:after="200" w:line="276" w:lineRule="auto"/>
      <w:jc w:val="center"/>
    </w:pPr>
    <w:rPr>
      <w:rFonts w:ascii="Calibri" w:eastAsia="Calibri" w:hAnsi="Calibri"/>
      <w:b/>
      <w:bCs/>
      <w:sz w:val="28"/>
      <w:szCs w:val="28"/>
      <w:lang w:val="en-US"/>
    </w:rPr>
  </w:style>
  <w:style w:type="character" w:customStyle="1" w:styleId="TenderFormsChar">
    <w:name w:val="Tender Forms Char"/>
    <w:link w:val="TenderForms"/>
    <w:rsid w:val="000B61F0"/>
    <w:rPr>
      <w:rFonts w:ascii="Calibri" w:eastAsia="Calibri" w:hAnsi="Calibri" w:cs="Times New Roman"/>
      <w:b/>
      <w:bCs/>
      <w:kern w:val="0"/>
      <w:sz w:val="28"/>
      <w:szCs w:val="28"/>
      <w14:ligatures w14:val="none"/>
    </w:rPr>
  </w:style>
  <w:style w:type="paragraph" w:styleId="BodyTextIndent">
    <w:name w:val="Body Text Indent"/>
    <w:basedOn w:val="Normal"/>
    <w:link w:val="BodyTextIndentChar"/>
    <w:rsid w:val="003B5E8C"/>
    <w:pPr>
      <w:spacing w:after="120"/>
      <w:ind w:left="360"/>
    </w:pPr>
    <w:rPr>
      <w:sz w:val="24"/>
      <w:szCs w:val="24"/>
      <w:lang w:val="sq-AL"/>
    </w:rPr>
  </w:style>
  <w:style w:type="character" w:customStyle="1" w:styleId="BodyTextIndentChar">
    <w:name w:val="Body Text Indent Char"/>
    <w:basedOn w:val="DefaultParagraphFont"/>
    <w:link w:val="BodyTextIndent"/>
    <w:rsid w:val="003B5E8C"/>
    <w:rPr>
      <w:rFonts w:ascii="Times New Roman" w:eastAsia="Times New Roman" w:hAnsi="Times New Roman" w:cs="Times New Roman"/>
      <w:kern w:val="0"/>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arkuelbasan@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25</cp:revision>
  <cp:lastPrinted>2025-10-20T09:03:00Z</cp:lastPrinted>
  <dcterms:created xsi:type="dcterms:W3CDTF">2025-10-20T07:15:00Z</dcterms:created>
  <dcterms:modified xsi:type="dcterms:W3CDTF">2025-11-10T11:06:00Z</dcterms:modified>
</cp:coreProperties>
</file>